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5D" w:rsidRPr="001E405D" w:rsidRDefault="001E405D" w:rsidP="001E405D">
      <w:pPr>
        <w:rPr>
          <w:rFonts w:asciiTheme="minorHAnsi" w:eastAsia="Times New Roman" w:hAnsiTheme="minorHAnsi" w:cstheme="minorHAnsi"/>
          <w:color w:val="000000"/>
          <w:sz w:val="22"/>
          <w:szCs w:val="22"/>
        </w:rPr>
      </w:pPr>
      <w:r w:rsidRPr="001E405D">
        <w:rPr>
          <w:rFonts w:asciiTheme="minorHAnsi" w:eastAsia="Times New Roman" w:hAnsiTheme="minorHAnsi" w:cstheme="minorHAnsi"/>
          <w:color w:val="000000"/>
          <w:sz w:val="22"/>
          <w:szCs w:val="22"/>
        </w:rPr>
        <w:t>Dear ACCC: re Mobile Roaming,</w:t>
      </w:r>
    </w:p>
    <w:p w:rsidR="001E405D" w:rsidRPr="001E405D" w:rsidRDefault="001E405D" w:rsidP="001E405D">
      <w:pPr>
        <w:rPr>
          <w:rFonts w:asciiTheme="minorHAnsi" w:eastAsia="Times New Roman" w:hAnsiTheme="minorHAnsi" w:cstheme="minorHAnsi"/>
          <w:color w:val="000000"/>
          <w:sz w:val="22"/>
          <w:szCs w:val="22"/>
        </w:rPr>
      </w:pPr>
    </w:p>
    <w:p w:rsidR="001E405D" w:rsidRPr="001E405D" w:rsidRDefault="001E405D" w:rsidP="001E405D">
      <w:pPr>
        <w:rPr>
          <w:rFonts w:asciiTheme="minorHAnsi" w:eastAsia="Times New Roman" w:hAnsiTheme="minorHAnsi" w:cstheme="minorHAnsi"/>
          <w:color w:val="000000"/>
          <w:sz w:val="22"/>
          <w:szCs w:val="22"/>
        </w:rPr>
      </w:pPr>
      <w:r w:rsidRPr="001E405D">
        <w:rPr>
          <w:rFonts w:asciiTheme="minorHAnsi" w:eastAsia="Times New Roman" w:hAnsiTheme="minorHAnsi" w:cstheme="minorHAnsi"/>
          <w:color w:val="000000"/>
          <w:sz w:val="22"/>
          <w:szCs w:val="22"/>
        </w:rPr>
        <w:t xml:space="preserve">The Northern Territory based Ambrose Business Founder Clinton Hoffmann grew up in Gove in the 70’s when a call from such </w:t>
      </w:r>
      <w:bookmarkStart w:id="0" w:name="_GoBack"/>
      <w:bookmarkEnd w:id="0"/>
      <w:r w:rsidRPr="001E405D">
        <w:rPr>
          <w:rFonts w:asciiTheme="minorHAnsi" w:eastAsia="Times New Roman" w:hAnsiTheme="minorHAnsi" w:cstheme="minorHAnsi"/>
          <w:color w:val="000000"/>
          <w:sz w:val="22"/>
          <w:szCs w:val="22"/>
        </w:rPr>
        <w:t xml:space="preserve">a remote area was subsidised by the scale of </w:t>
      </w:r>
      <w:proofErr w:type="spellStart"/>
      <w:r w:rsidRPr="001E405D">
        <w:rPr>
          <w:rFonts w:asciiTheme="minorHAnsi" w:eastAsia="Times New Roman" w:hAnsiTheme="minorHAnsi" w:cstheme="minorHAnsi"/>
          <w:color w:val="000000"/>
          <w:sz w:val="22"/>
          <w:szCs w:val="22"/>
        </w:rPr>
        <w:t>Telcom</w:t>
      </w:r>
      <w:proofErr w:type="spellEnd"/>
      <w:r w:rsidRPr="001E405D">
        <w:rPr>
          <w:rFonts w:asciiTheme="minorHAnsi" w:eastAsia="Times New Roman" w:hAnsiTheme="minorHAnsi" w:cstheme="minorHAnsi"/>
          <w:color w:val="000000"/>
          <w:sz w:val="22"/>
          <w:szCs w:val="22"/>
        </w:rPr>
        <w:t xml:space="preserve"> to ensure that cost was in line with less regional areas at 20c. </w:t>
      </w:r>
    </w:p>
    <w:p w:rsidR="001E405D" w:rsidRPr="001E405D" w:rsidRDefault="001E405D" w:rsidP="001E405D">
      <w:pPr>
        <w:rPr>
          <w:rFonts w:asciiTheme="minorHAnsi" w:eastAsia="Times New Roman" w:hAnsiTheme="minorHAnsi" w:cstheme="minorHAnsi"/>
          <w:color w:val="000000"/>
          <w:sz w:val="22"/>
          <w:szCs w:val="22"/>
        </w:rPr>
      </w:pPr>
    </w:p>
    <w:p w:rsidR="001E405D" w:rsidRPr="001E405D" w:rsidRDefault="001E405D" w:rsidP="001E405D">
      <w:pPr>
        <w:rPr>
          <w:rFonts w:asciiTheme="minorHAnsi" w:eastAsia="Times New Roman" w:hAnsiTheme="minorHAnsi" w:cstheme="minorHAnsi"/>
          <w:color w:val="000000"/>
          <w:sz w:val="22"/>
          <w:szCs w:val="22"/>
        </w:rPr>
      </w:pPr>
      <w:r w:rsidRPr="001E405D">
        <w:rPr>
          <w:rFonts w:asciiTheme="minorHAnsi" w:eastAsia="Times New Roman" w:hAnsiTheme="minorHAnsi" w:cstheme="minorHAnsi"/>
          <w:color w:val="000000"/>
          <w:sz w:val="22"/>
          <w:szCs w:val="22"/>
        </w:rPr>
        <w:t>Clinton was also the chairman of the 1 laptop per child program putting computers in the hands of remote Indigenous children. Telstra made it possible for remote areas to have internet access with their pioneering infrastructure in remote areas.</w:t>
      </w:r>
    </w:p>
    <w:p w:rsidR="001E405D" w:rsidRPr="001E405D" w:rsidRDefault="001E405D" w:rsidP="001E405D">
      <w:pPr>
        <w:rPr>
          <w:rFonts w:asciiTheme="minorHAnsi" w:eastAsia="Times New Roman" w:hAnsiTheme="minorHAnsi" w:cstheme="minorHAnsi"/>
          <w:color w:val="000000"/>
          <w:sz w:val="22"/>
          <w:szCs w:val="22"/>
        </w:rPr>
      </w:pPr>
    </w:p>
    <w:p w:rsidR="001E405D" w:rsidRPr="001E405D" w:rsidRDefault="001E405D" w:rsidP="001E405D">
      <w:pPr>
        <w:rPr>
          <w:rFonts w:asciiTheme="minorHAnsi" w:eastAsia="Times New Roman" w:hAnsiTheme="minorHAnsi" w:cstheme="minorHAnsi"/>
          <w:color w:val="000000"/>
          <w:sz w:val="22"/>
          <w:szCs w:val="22"/>
        </w:rPr>
      </w:pPr>
      <w:r w:rsidRPr="001E405D">
        <w:rPr>
          <w:rFonts w:asciiTheme="minorHAnsi" w:eastAsia="Times New Roman" w:hAnsiTheme="minorHAnsi" w:cstheme="minorHAnsi"/>
          <w:color w:val="000000"/>
          <w:sz w:val="22"/>
          <w:szCs w:val="22"/>
        </w:rPr>
        <w:t>Over the last decade the Northern Territory based Ambrose business has specialised in solutions to ‘Wicked Problems’; these solutions are backed by the Federal and Northern Territory Government with the most recent drivers licence app </w:t>
      </w:r>
      <w:proofErr w:type="spellStart"/>
      <w:r w:rsidRPr="001E405D">
        <w:rPr>
          <w:rFonts w:asciiTheme="minorHAnsi" w:eastAsia="Times New Roman" w:hAnsiTheme="minorHAnsi" w:cstheme="minorHAnsi"/>
          <w:color w:val="000000"/>
          <w:sz w:val="22"/>
          <w:szCs w:val="22"/>
        </w:rPr>
        <w:fldChar w:fldCharType="begin"/>
      </w:r>
      <w:r w:rsidRPr="001E405D">
        <w:rPr>
          <w:rFonts w:asciiTheme="minorHAnsi" w:eastAsia="Times New Roman" w:hAnsiTheme="minorHAnsi" w:cstheme="minorHAnsi"/>
          <w:color w:val="000000"/>
          <w:sz w:val="22"/>
          <w:szCs w:val="22"/>
        </w:rPr>
        <w:instrText xml:space="preserve"> HYPERLINK "https://www.youtube.com/watch?v=SC7ZF7E0YCM&amp;list=PLoO_HJanKE37w-6SDyTtYl4-5pbgJiYOd&amp;t=5s&amp;index=1" </w:instrText>
      </w:r>
      <w:r w:rsidRPr="001E405D">
        <w:rPr>
          <w:rFonts w:asciiTheme="minorHAnsi" w:eastAsia="Times New Roman" w:hAnsiTheme="minorHAnsi" w:cstheme="minorHAnsi"/>
          <w:color w:val="000000"/>
          <w:sz w:val="22"/>
          <w:szCs w:val="22"/>
        </w:rPr>
        <w:fldChar w:fldCharType="separate"/>
      </w:r>
      <w:r w:rsidRPr="001E405D">
        <w:rPr>
          <w:rStyle w:val="Hyperlink"/>
          <w:rFonts w:asciiTheme="minorHAnsi" w:eastAsia="Times New Roman" w:hAnsiTheme="minorHAnsi" w:cstheme="minorHAnsi"/>
          <w:szCs w:val="22"/>
        </w:rPr>
        <w:t>Driveabout</w:t>
      </w:r>
      <w:proofErr w:type="spellEnd"/>
      <w:r w:rsidRPr="001E405D">
        <w:rPr>
          <w:rFonts w:asciiTheme="minorHAnsi" w:eastAsia="Times New Roman" w:hAnsiTheme="minorHAnsi" w:cstheme="minorHAnsi"/>
          <w:color w:val="000000"/>
          <w:sz w:val="22"/>
          <w:szCs w:val="22"/>
        </w:rPr>
        <w:fldChar w:fldCharType="end"/>
      </w:r>
      <w:r w:rsidRPr="001E405D">
        <w:rPr>
          <w:rFonts w:asciiTheme="minorHAnsi" w:eastAsia="Times New Roman" w:hAnsiTheme="minorHAnsi" w:cstheme="minorHAnsi"/>
          <w:color w:val="000000"/>
          <w:sz w:val="22"/>
          <w:szCs w:val="22"/>
        </w:rPr>
        <w:t>. Three other programs  </w:t>
      </w:r>
      <w:hyperlink r:id="rId10" w:history="1">
        <w:r w:rsidRPr="001E405D">
          <w:rPr>
            <w:rStyle w:val="Hyperlink"/>
            <w:rFonts w:asciiTheme="minorHAnsi" w:eastAsia="Times New Roman" w:hAnsiTheme="minorHAnsi" w:cstheme="minorHAnsi"/>
            <w:szCs w:val="22"/>
          </w:rPr>
          <w:t>Walkabout Your Business </w:t>
        </w:r>
      </w:hyperlink>
      <w:r w:rsidRPr="001E405D">
        <w:rPr>
          <w:rFonts w:asciiTheme="minorHAnsi" w:eastAsia="Times New Roman" w:hAnsiTheme="minorHAnsi" w:cstheme="minorHAnsi"/>
          <w:color w:val="000000"/>
          <w:sz w:val="22"/>
          <w:szCs w:val="22"/>
        </w:rPr>
        <w:t>, </w:t>
      </w:r>
      <w:hyperlink r:id="rId11" w:history="1">
        <w:r w:rsidRPr="001E405D">
          <w:rPr>
            <w:rStyle w:val="Hyperlink"/>
            <w:rFonts w:asciiTheme="minorHAnsi" w:eastAsia="Times New Roman" w:hAnsiTheme="minorHAnsi" w:cstheme="minorHAnsi"/>
            <w:szCs w:val="22"/>
          </w:rPr>
          <w:t>IF an app for Mental Health</w:t>
        </w:r>
      </w:hyperlink>
      <w:r w:rsidRPr="001E405D">
        <w:rPr>
          <w:rFonts w:asciiTheme="minorHAnsi" w:eastAsia="Times New Roman" w:hAnsiTheme="minorHAnsi" w:cstheme="minorHAnsi"/>
          <w:color w:val="000000"/>
          <w:sz w:val="22"/>
          <w:szCs w:val="22"/>
        </w:rPr>
        <w:t> and the </w:t>
      </w:r>
      <w:hyperlink r:id="rId12" w:history="1">
        <w:r w:rsidRPr="001E405D">
          <w:rPr>
            <w:rStyle w:val="Hyperlink"/>
            <w:rFonts w:asciiTheme="minorHAnsi" w:eastAsia="Times New Roman" w:hAnsiTheme="minorHAnsi" w:cstheme="minorHAnsi"/>
            <w:szCs w:val="22"/>
          </w:rPr>
          <w:t>Governance Program</w:t>
        </w:r>
      </w:hyperlink>
      <w:r w:rsidRPr="001E405D">
        <w:rPr>
          <w:rFonts w:asciiTheme="minorHAnsi" w:eastAsia="Times New Roman" w:hAnsiTheme="minorHAnsi" w:cstheme="minorHAnsi"/>
          <w:color w:val="000000"/>
          <w:sz w:val="22"/>
          <w:szCs w:val="22"/>
        </w:rPr>
        <w:t> are projects we hope to work with Telstra on as we believe they are perfect partners who share our values of ensuring all people deserve the same chance of success in business and life.</w:t>
      </w:r>
    </w:p>
    <w:p w:rsidR="001E405D" w:rsidRPr="001E405D" w:rsidRDefault="001E405D" w:rsidP="001E405D">
      <w:pPr>
        <w:rPr>
          <w:rFonts w:asciiTheme="minorHAnsi" w:eastAsia="Times New Roman" w:hAnsiTheme="minorHAnsi" w:cstheme="minorHAnsi"/>
          <w:color w:val="000000"/>
          <w:sz w:val="22"/>
          <w:szCs w:val="22"/>
        </w:rPr>
      </w:pPr>
    </w:p>
    <w:p w:rsidR="001E405D" w:rsidRPr="001E405D" w:rsidRDefault="001E405D" w:rsidP="001E405D">
      <w:pPr>
        <w:rPr>
          <w:rFonts w:asciiTheme="minorHAnsi" w:eastAsia="Times New Roman" w:hAnsiTheme="minorHAnsi" w:cstheme="minorHAnsi"/>
          <w:color w:val="000000"/>
          <w:sz w:val="22"/>
          <w:szCs w:val="22"/>
        </w:rPr>
      </w:pPr>
      <w:r w:rsidRPr="001E405D">
        <w:rPr>
          <w:rFonts w:asciiTheme="minorHAnsi" w:eastAsia="Times New Roman" w:hAnsiTheme="minorHAnsi" w:cstheme="minorHAnsi"/>
          <w:color w:val="000000"/>
          <w:sz w:val="22"/>
          <w:szCs w:val="22"/>
        </w:rPr>
        <w:t>Ambrose business solutions have been reliant on access to internet for education and skill building for remote Indigenous Australians. Ambrose are innovators in Educational Technology to further the growth in these communities and beyond with a massive reliance on access to internet.</w:t>
      </w:r>
    </w:p>
    <w:p w:rsidR="001E405D" w:rsidRPr="001E405D" w:rsidRDefault="001E405D" w:rsidP="001E405D">
      <w:pPr>
        <w:rPr>
          <w:rFonts w:asciiTheme="minorHAnsi" w:eastAsia="Times New Roman" w:hAnsiTheme="minorHAnsi" w:cstheme="minorHAnsi"/>
          <w:color w:val="000000"/>
          <w:sz w:val="22"/>
          <w:szCs w:val="22"/>
        </w:rPr>
      </w:pPr>
    </w:p>
    <w:p w:rsidR="001E405D" w:rsidRPr="001E405D" w:rsidRDefault="001E405D" w:rsidP="001E405D">
      <w:pPr>
        <w:rPr>
          <w:rFonts w:asciiTheme="minorHAnsi" w:eastAsia="Times New Roman" w:hAnsiTheme="minorHAnsi" w:cstheme="minorHAnsi"/>
          <w:sz w:val="22"/>
          <w:szCs w:val="22"/>
        </w:rPr>
      </w:pPr>
      <w:r w:rsidRPr="001E405D">
        <w:rPr>
          <w:rFonts w:asciiTheme="minorHAnsi" w:eastAsia="Times New Roman" w:hAnsiTheme="minorHAnsi" w:cstheme="minorHAnsi"/>
          <w:color w:val="000000"/>
          <w:sz w:val="22"/>
          <w:szCs w:val="22"/>
        </w:rPr>
        <w:t xml:space="preserve">In summary the Ambrose Business and Founder Clinton Hoffmann feel it is critical that any decisions regarding mobile roaming in Australia do not jeopardise future investments in </w:t>
      </w:r>
      <w:r w:rsidRPr="001E405D">
        <w:rPr>
          <w:rFonts w:asciiTheme="minorHAnsi" w:eastAsia="Times New Roman" w:hAnsiTheme="minorHAnsi" w:cstheme="minorHAnsi"/>
          <w:sz w:val="22"/>
          <w:szCs w:val="22"/>
        </w:rPr>
        <w:t>mobiles infrastructure in regional and remote areas. </w:t>
      </w:r>
    </w:p>
    <w:p w:rsidR="001E405D" w:rsidRPr="001E405D" w:rsidRDefault="001E405D" w:rsidP="001E405D">
      <w:pPr>
        <w:rPr>
          <w:rFonts w:asciiTheme="minorHAnsi" w:eastAsia="Times New Roman" w:hAnsiTheme="minorHAnsi" w:cstheme="minorHAnsi"/>
          <w:sz w:val="22"/>
          <w:szCs w:val="22"/>
        </w:rPr>
      </w:pPr>
    </w:p>
    <w:p w:rsidR="001E405D" w:rsidRPr="001E405D" w:rsidRDefault="001E405D" w:rsidP="001E405D">
      <w:pPr>
        <w:rPr>
          <w:rFonts w:asciiTheme="minorHAnsi" w:eastAsia="Times New Roman" w:hAnsiTheme="minorHAnsi" w:cstheme="minorHAnsi"/>
          <w:sz w:val="22"/>
          <w:szCs w:val="22"/>
        </w:rPr>
      </w:pPr>
      <w:r w:rsidRPr="001E405D">
        <w:rPr>
          <w:rFonts w:asciiTheme="minorHAnsi" w:eastAsia="Times New Roman" w:hAnsiTheme="minorHAnsi" w:cstheme="minorHAnsi"/>
          <w:sz w:val="22"/>
          <w:szCs w:val="22"/>
        </w:rPr>
        <w:t>Warm regards,</w:t>
      </w:r>
    </w:p>
    <w:p w:rsidR="001E405D" w:rsidRPr="001E405D" w:rsidRDefault="001E405D" w:rsidP="001E405D">
      <w:pPr>
        <w:rPr>
          <w:rFonts w:asciiTheme="minorHAnsi" w:eastAsia="Times New Roman" w:hAnsiTheme="minorHAnsi" w:cstheme="minorHAnsi"/>
          <w:sz w:val="22"/>
          <w:szCs w:val="22"/>
        </w:rPr>
      </w:pPr>
    </w:p>
    <w:p w:rsidR="001E405D" w:rsidRPr="001E405D" w:rsidRDefault="001E405D" w:rsidP="001E405D">
      <w:pPr>
        <w:rPr>
          <w:rFonts w:asciiTheme="minorHAnsi" w:eastAsia="Times New Roman" w:hAnsiTheme="minorHAnsi" w:cstheme="minorHAnsi"/>
          <w:sz w:val="22"/>
          <w:szCs w:val="22"/>
        </w:rPr>
      </w:pPr>
      <w:r w:rsidRPr="001E405D">
        <w:rPr>
          <w:rFonts w:asciiTheme="minorHAnsi" w:eastAsia="Times New Roman" w:hAnsiTheme="minorHAnsi" w:cstheme="minorHAnsi"/>
          <w:sz w:val="22"/>
          <w:szCs w:val="22"/>
        </w:rPr>
        <w:t>The Ambrose Team</w:t>
      </w:r>
    </w:p>
    <w:p w:rsidR="001E405D" w:rsidRPr="001E405D" w:rsidRDefault="001E405D" w:rsidP="001E405D">
      <w:pPr>
        <w:rPr>
          <w:rFonts w:ascii="Calibri" w:eastAsia="Times New Roman" w:hAnsi="Calibri"/>
          <w:sz w:val="21"/>
          <w:szCs w:val="21"/>
        </w:rPr>
      </w:pPr>
    </w:p>
    <w:p w:rsidR="001E405D" w:rsidRPr="001E405D" w:rsidRDefault="001E405D" w:rsidP="001E405D">
      <w:pPr>
        <w:rPr>
          <w:rFonts w:ascii="Calibri" w:eastAsia="Times New Roman" w:hAnsi="Calibri"/>
          <w:sz w:val="21"/>
          <w:szCs w:val="21"/>
        </w:rPr>
      </w:pPr>
    </w:p>
    <w:p w:rsidR="00ED4C3D" w:rsidRDefault="00ED4C3D" w:rsidP="00ED4C3D">
      <w:pPr>
        <w:rPr>
          <w:rFonts w:ascii="Calibri" w:eastAsia="Times New Roman" w:hAnsi="Calibri"/>
          <w:color w:val="000000"/>
          <w:sz w:val="21"/>
          <w:szCs w:val="21"/>
        </w:rPr>
      </w:pPr>
      <w:proofErr w:type="spellStart"/>
      <w:r>
        <w:rPr>
          <w:rFonts w:ascii="Calibri" w:eastAsia="Times New Roman" w:hAnsi="Calibri"/>
          <w:b/>
          <w:bCs/>
          <w:color w:val="000000"/>
          <w:sz w:val="30"/>
          <w:szCs w:val="30"/>
          <w:lang w:val="en-US"/>
        </w:rPr>
        <w:t>Jarra</w:t>
      </w:r>
      <w:proofErr w:type="spellEnd"/>
      <w:r>
        <w:rPr>
          <w:rFonts w:ascii="Calibri" w:eastAsia="Times New Roman" w:hAnsi="Calibri"/>
          <w:b/>
          <w:bCs/>
          <w:color w:val="000000"/>
          <w:sz w:val="30"/>
          <w:szCs w:val="30"/>
          <w:lang w:val="en-US"/>
        </w:rPr>
        <w:t xml:space="preserve"> Campbell</w:t>
      </w:r>
    </w:p>
    <w:p w:rsidR="00ED4C3D" w:rsidRPr="00ED4C3D" w:rsidRDefault="00ED4C3D" w:rsidP="00ED4C3D">
      <w:pPr>
        <w:spacing w:before="100" w:beforeAutospacing="1" w:after="100" w:afterAutospacing="1"/>
      </w:pPr>
      <w:r w:rsidRPr="00ED4C3D">
        <w:rPr>
          <w:rFonts w:ascii="Calibri" w:hAnsi="Calibri"/>
          <w:b/>
          <w:bCs/>
        </w:rPr>
        <w:t>Business Development Manager</w:t>
      </w:r>
      <w:r w:rsidRPr="00ED4C3D">
        <w:rPr>
          <w:rFonts w:ascii="Calibri" w:hAnsi="Calibri"/>
          <w:sz w:val="14"/>
          <w:szCs w:val="14"/>
        </w:rPr>
        <w:t> </w:t>
      </w:r>
    </w:p>
    <w:p w:rsidR="00ED4C3D" w:rsidRPr="00ED4C3D" w:rsidRDefault="00ED4C3D" w:rsidP="00ED4C3D">
      <w:pPr>
        <w:spacing w:before="100" w:beforeAutospacing="1" w:after="100" w:afterAutospacing="1"/>
        <w:rPr>
          <w:sz w:val="27"/>
          <w:szCs w:val="27"/>
        </w:rPr>
      </w:pPr>
      <w:r w:rsidRPr="00ED4C3D">
        <w:rPr>
          <w:rFonts w:ascii="Calibri" w:hAnsi="Calibri"/>
          <w:sz w:val="23"/>
          <w:szCs w:val="23"/>
          <w:lang w:val="en-US"/>
        </w:rPr>
        <w:t>[REDACTED]</w:t>
      </w:r>
    </w:p>
    <w:p w:rsidR="00ED4C3D" w:rsidRPr="00ED4C3D" w:rsidRDefault="00ED4C3D" w:rsidP="00ED4C3D">
      <w:pPr>
        <w:spacing w:before="100" w:beforeAutospacing="1" w:after="100" w:afterAutospacing="1"/>
        <w:rPr>
          <w:sz w:val="27"/>
          <w:szCs w:val="27"/>
        </w:rPr>
      </w:pPr>
      <w:r w:rsidRPr="00ED4C3D">
        <w:rPr>
          <w:rFonts w:ascii="Calibri" w:hAnsi="Calibri"/>
          <w:sz w:val="23"/>
          <w:szCs w:val="23"/>
          <w:lang w:val="en-US"/>
        </w:rPr>
        <w:t>Tel                             +61 8 8941 6388</w:t>
      </w:r>
    </w:p>
    <w:p w:rsidR="00ED4C3D" w:rsidRPr="00ED4C3D" w:rsidRDefault="00ED4C3D" w:rsidP="00ED4C3D">
      <w:pPr>
        <w:spacing w:before="100" w:beforeAutospacing="1" w:after="100" w:afterAutospacing="1"/>
        <w:rPr>
          <w:sz w:val="27"/>
          <w:szCs w:val="27"/>
        </w:rPr>
      </w:pPr>
      <w:r w:rsidRPr="00ED4C3D">
        <w:rPr>
          <w:rFonts w:ascii="Calibri" w:hAnsi="Calibri"/>
          <w:sz w:val="23"/>
          <w:szCs w:val="23"/>
          <w:lang w:val="en-US"/>
        </w:rPr>
        <w:t>Fax                            +61 8 8941 6377</w:t>
      </w:r>
    </w:p>
    <w:p w:rsidR="00ED4C3D" w:rsidRPr="00ED4C3D" w:rsidRDefault="00ED4C3D" w:rsidP="00ED4C3D">
      <w:pPr>
        <w:spacing w:before="100" w:beforeAutospacing="1" w:after="100" w:afterAutospacing="1"/>
        <w:rPr>
          <w:sz w:val="27"/>
          <w:szCs w:val="27"/>
        </w:rPr>
      </w:pPr>
      <w:r w:rsidRPr="00ED4C3D">
        <w:rPr>
          <w:rFonts w:ascii="Calibri" w:hAnsi="Calibri"/>
          <w:sz w:val="23"/>
          <w:szCs w:val="23"/>
          <w:lang w:val="en-US"/>
        </w:rPr>
        <w:t>Office Address     1/1 Buffalo Court, Darwin NT 0800</w:t>
      </w:r>
    </w:p>
    <w:p w:rsidR="00ED4C3D" w:rsidRPr="00ED4C3D" w:rsidRDefault="00ED4C3D" w:rsidP="00ED4C3D">
      <w:pPr>
        <w:spacing w:before="100" w:beforeAutospacing="1" w:after="100" w:afterAutospacing="1"/>
        <w:rPr>
          <w:sz w:val="27"/>
          <w:szCs w:val="27"/>
        </w:rPr>
      </w:pPr>
      <w:r w:rsidRPr="00ED4C3D">
        <w:rPr>
          <w:rFonts w:ascii="Calibri" w:hAnsi="Calibri"/>
          <w:sz w:val="23"/>
          <w:szCs w:val="23"/>
          <w:lang w:val="en-US"/>
        </w:rPr>
        <w:t>Mailing Address</w:t>
      </w:r>
      <w:proofErr w:type="gramStart"/>
      <w:r w:rsidRPr="00ED4C3D">
        <w:rPr>
          <w:rFonts w:ascii="Calibri" w:hAnsi="Calibri"/>
          <w:sz w:val="23"/>
          <w:szCs w:val="23"/>
          <w:lang w:val="en-US"/>
        </w:rPr>
        <w:t>  GPO</w:t>
      </w:r>
      <w:proofErr w:type="gramEnd"/>
      <w:r w:rsidRPr="00ED4C3D">
        <w:rPr>
          <w:rFonts w:ascii="Calibri" w:hAnsi="Calibri"/>
          <w:sz w:val="23"/>
          <w:szCs w:val="23"/>
          <w:lang w:val="en-US"/>
        </w:rPr>
        <w:t xml:space="preserve"> Box 2229, Darwin NT 0801</w:t>
      </w:r>
    </w:p>
    <w:p w:rsidR="00ED4C3D" w:rsidRDefault="00ED4C3D" w:rsidP="00ED4C3D">
      <w:pPr>
        <w:spacing w:before="100" w:beforeAutospacing="1" w:after="100" w:afterAutospacing="1"/>
        <w:rPr>
          <w:color w:val="000000"/>
          <w:sz w:val="27"/>
          <w:szCs w:val="27"/>
        </w:rPr>
      </w:pPr>
      <w:hyperlink r:id="rId13" w:history="1">
        <w:r>
          <w:rPr>
            <w:rStyle w:val="Hyperlink"/>
            <w:rFonts w:ascii="Calibri" w:hAnsi="Calibri"/>
            <w:color w:val="6B006D"/>
            <w:sz w:val="23"/>
            <w:szCs w:val="23"/>
            <w:lang w:val="en-US"/>
          </w:rPr>
          <w:t>www.ambrosesolutions.com.au</w:t>
        </w:r>
      </w:hyperlink>
    </w:p>
    <w:p w:rsidR="00ED4C3D" w:rsidRDefault="00ED4C3D" w:rsidP="00ED4C3D">
      <w:pPr>
        <w:spacing w:before="100" w:beforeAutospacing="1" w:after="100" w:afterAutospacing="1"/>
        <w:rPr>
          <w:color w:val="000000"/>
        </w:rPr>
      </w:pPr>
      <w:r>
        <w:rPr>
          <w:rFonts w:ascii="Calibri" w:hAnsi="Calibri"/>
          <w:noProof/>
          <w:sz w:val="30"/>
          <w:szCs w:val="30"/>
        </w:rPr>
        <w:drawing>
          <wp:inline distT="0" distB="0" distL="0" distR="0">
            <wp:extent cx="400050" cy="400050"/>
            <wp:effectExtent l="0" t="0" r="0" b="0"/>
            <wp:docPr id="5" name="Picture 5" descr="cid:728F31B7-A920-4E23-B09F-22E8BD6C558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8F31B7-A920-4E23-B09F-22E8BD6C558A"/>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w:hAnsi="Calibri"/>
          <w:color w:val="000000"/>
          <w:sz w:val="30"/>
          <w:szCs w:val="30"/>
          <w:lang w:val="en-US"/>
        </w:rPr>
        <w:t>  </w:t>
      </w:r>
      <w:r>
        <w:rPr>
          <w:rFonts w:ascii="Calibri" w:hAnsi="Calibri"/>
          <w:noProof/>
          <w:sz w:val="28"/>
          <w:szCs w:val="28"/>
        </w:rPr>
        <w:drawing>
          <wp:inline distT="0" distB="0" distL="0" distR="0">
            <wp:extent cx="400050" cy="400050"/>
            <wp:effectExtent l="0" t="0" r="0" b="0"/>
            <wp:docPr id="4" name="Picture 4" descr="cid:6D6D5AB1-8E67-4D23-9E89-B72E00CADE8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D6D5AB1-8E67-4D23-9E89-B72E00CADE8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w:hAnsi="Calibri"/>
          <w:color w:val="000000"/>
          <w:sz w:val="30"/>
          <w:szCs w:val="30"/>
          <w:lang w:val="en-US"/>
        </w:rPr>
        <w:t>  </w:t>
      </w:r>
      <w:r>
        <w:rPr>
          <w:rFonts w:ascii="Calibri" w:hAnsi="Calibri"/>
          <w:noProof/>
          <w:sz w:val="28"/>
          <w:szCs w:val="28"/>
        </w:rPr>
        <w:drawing>
          <wp:inline distT="0" distB="0" distL="0" distR="0">
            <wp:extent cx="400050" cy="400050"/>
            <wp:effectExtent l="0" t="0" r="0" b="0"/>
            <wp:docPr id="3" name="Picture 3" descr="cid:40BE9955-EFD5-4875-AC19-CCA7A7833F5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0BE9955-EFD5-4875-AC19-CCA7A7833F5A"/>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w:hAnsi="Calibri"/>
          <w:color w:val="000000"/>
          <w:sz w:val="30"/>
          <w:szCs w:val="30"/>
          <w:lang w:val="en-US"/>
        </w:rPr>
        <w:t>  </w:t>
      </w:r>
      <w:r>
        <w:rPr>
          <w:rFonts w:ascii="Calibri" w:hAnsi="Calibri"/>
          <w:noProof/>
          <w:sz w:val="28"/>
          <w:szCs w:val="28"/>
        </w:rPr>
        <w:drawing>
          <wp:inline distT="0" distB="0" distL="0" distR="0">
            <wp:extent cx="400050" cy="400050"/>
            <wp:effectExtent l="0" t="0" r="0" b="0"/>
            <wp:docPr id="2" name="Picture 2" descr="cid:2201352C-E6C1-4BC0-B4B3-C6A1C32EF7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2201352C-E6C1-4BC0-B4B3-C6A1C32EF7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w:hAnsi="Calibri"/>
          <w:color w:val="000000"/>
          <w:sz w:val="30"/>
          <w:szCs w:val="30"/>
          <w:lang w:val="en-US"/>
        </w:rPr>
        <w:t>  </w:t>
      </w:r>
      <w:r>
        <w:rPr>
          <w:rFonts w:ascii="Calibri" w:hAnsi="Calibri"/>
          <w:noProof/>
          <w:sz w:val="28"/>
          <w:szCs w:val="28"/>
        </w:rPr>
        <w:drawing>
          <wp:inline distT="0" distB="0" distL="0" distR="0">
            <wp:extent cx="400050" cy="400050"/>
            <wp:effectExtent l="0" t="0" r="0" b="0"/>
            <wp:docPr id="1" name="Picture 1" descr="cid:36AAE76B-71ED-4378-A0C9-BD108052125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6AAE76B-71ED-4378-A0C9-BD1080521252"/>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303C4A" w:rsidRDefault="00303C4A"/>
    <w:sectPr w:rsidR="00303C4A" w:rsidSect="00691616">
      <w:footerReference w:type="first" r:id="rId2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5D" w:rsidRDefault="001E405D" w:rsidP="004B4412">
      <w:r>
        <w:separator/>
      </w:r>
    </w:p>
  </w:endnote>
  <w:endnote w:type="continuationSeparator" w:id="0">
    <w:p w:rsidR="001E405D" w:rsidRDefault="001E405D"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5D" w:rsidRDefault="001E405D" w:rsidP="004B4412">
      <w:r>
        <w:separator/>
      </w:r>
    </w:p>
  </w:footnote>
  <w:footnote w:type="continuationSeparator" w:id="0">
    <w:p w:rsidR="001E405D" w:rsidRDefault="001E405D"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1E405D"/>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E405D"/>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1758"/>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D4C3D"/>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1E405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1E405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12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014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brosesolutions.com.au/" TargetMode="External"/><Relationship Id="rId18" Type="http://schemas.openxmlformats.org/officeDocument/2006/relationships/image" Target="media/image2.png"/><Relationship Id="rId26" Type="http://schemas.openxmlformats.org/officeDocument/2006/relationships/hyperlink" Target="http://ambrosesolutions.tumblr.com/"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youtube.com/watch?v=fsSIoGaF-8A&amp;t=1s" TargetMode="External"/><Relationship Id="rId17" Type="http://schemas.openxmlformats.org/officeDocument/2006/relationships/hyperlink" Target="https://www.youtube.com/channel/UCs3uJYBHREKLVErlChIqRkg" TargetMode="External"/><Relationship Id="rId25" Type="http://schemas.openxmlformats.org/officeDocument/2006/relationships/image" Target="cid:2201352C-E6C1-4BC0-B4B3-C6A1C32EF710" TargetMode="External"/><Relationship Id="rId2" Type="http://schemas.openxmlformats.org/officeDocument/2006/relationships/customXml" Target="../customXml/item2.xml"/><Relationship Id="rId16" Type="http://schemas.openxmlformats.org/officeDocument/2006/relationships/image" Target="cid:728F31B7-A920-4E23-B09F-22E8BD6C558A" TargetMode="External"/><Relationship Id="rId20" Type="http://schemas.openxmlformats.org/officeDocument/2006/relationships/hyperlink" Target="https://twitter.com/WalkaboutYrBI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i-VFL6obz8&amp;t=20s&amp;list=PLoO_HJanKE37w-6SDyTtYl4-5pbgJiYOd&amp;index=2" TargetMode="External"/><Relationship Id="rId24"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yperlink" Target="https://www.linkedin.com/company/ambrose-business-solutions?trk=company_logo" TargetMode="External"/><Relationship Id="rId28" Type="http://schemas.openxmlformats.org/officeDocument/2006/relationships/image" Target="cid:36AAE76B-71ED-4378-A0C9-BD1080521252" TargetMode="External"/><Relationship Id="rId10" Type="http://schemas.openxmlformats.org/officeDocument/2006/relationships/hyperlink" Target="https://www.youtube.com/watch?v=_ku7CKo5C4A&amp;t=19s" TargetMode="External"/><Relationship Id="rId19" Type="http://schemas.openxmlformats.org/officeDocument/2006/relationships/image" Target="cid:6D6D5AB1-8E67-4D23-9E89-B72E00CADE8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acebook.com/walkaboutyourbusiness" TargetMode="External"/><Relationship Id="rId22" Type="http://schemas.openxmlformats.org/officeDocument/2006/relationships/image" Target="cid:40BE9955-EFD5-4875-AC19-CCA7A7833F5A"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BAD0F-BB77-4019-8E14-8BE631CD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7A62AFC5</Template>
  <TotalTime>19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2</cp:revision>
  <dcterms:created xsi:type="dcterms:W3CDTF">2016-12-12T00:26:00Z</dcterms:created>
  <dcterms:modified xsi:type="dcterms:W3CDTF">2016-12-12T01:02:00Z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8814278</vt:lpwstr>
  </property>
  <property fmtid="{D5CDD505-2E9C-101B-9397-08002B2CF9AE}" pid="3" name="currfile">
    <vt:lpwstr>\\cdchnas-evs02\home$\yinxi\mace - mr declaration inquiry - submissions to discussion paper - ambrose solutions redacted - 12 december 2016 (D2016-00165648).docx</vt:lpwstr>
  </property>
</Properties>
</file>