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E7" w:rsidRPr="00BE3EE7" w:rsidRDefault="00BE3EE7" w:rsidP="00BE3EE7">
      <w:pPr>
        <w:rPr>
          <w:rFonts w:asciiTheme="minorHAnsi" w:hAnsiTheme="minorHAnsi" w:cstheme="minorHAnsi"/>
        </w:rPr>
      </w:pPr>
      <w:r w:rsidRPr="00BE3EE7">
        <w:rPr>
          <w:rFonts w:asciiTheme="minorHAnsi" w:hAnsiTheme="minorHAnsi" w:cstheme="minorHAnsi"/>
        </w:rPr>
        <w:t xml:space="preserve">To:         ACCC </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Re:         ACCC mobile roaming inquiry</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Dear Sir / Madam,</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I write in response to your current inquiry into mobile roaming on behalf of the business sector of Central Australia.  This region covers over 1,000,000 square kilometres.</w:t>
      </w:r>
    </w:p>
    <w:p w:rsidR="00BE3EE7" w:rsidRPr="00BE3EE7" w:rsidRDefault="00BE3EE7" w:rsidP="00BE3EE7">
      <w:pPr>
        <w:rPr>
          <w:rFonts w:asciiTheme="minorHAnsi" w:hAnsiTheme="minorHAnsi" w:cstheme="minorHAnsi"/>
        </w:rPr>
      </w:pPr>
      <w:bookmarkStart w:id="0" w:name="_GoBack"/>
      <w:bookmarkEnd w:id="0"/>
    </w:p>
    <w:p w:rsidR="00BE3EE7" w:rsidRPr="00BE3EE7" w:rsidRDefault="00BE3EE7" w:rsidP="00BE3EE7">
      <w:pPr>
        <w:rPr>
          <w:rFonts w:asciiTheme="minorHAnsi" w:hAnsiTheme="minorHAnsi" w:cstheme="minorHAnsi"/>
        </w:rPr>
      </w:pPr>
      <w:r w:rsidRPr="00BE3EE7">
        <w:rPr>
          <w:rFonts w:asciiTheme="minorHAnsi" w:hAnsiTheme="minorHAnsi" w:cstheme="minorHAnsi"/>
        </w:rPr>
        <w:t>The Chamber of Commerce NT is the peak body representing over 1400 businesses in the Northern Territory.</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Communications and in particular ‘mobile communications’ is now an essential commodity and is vital for our private use and absolutely essential in today’s modern business climate.</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Alice Springs is a service centre for over 260 Aboriginal communities not including remote cattle stations.</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Mobile telecommunications are critical to the social and economic prosperity of rural and regional Australia.</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The most critical telecommunications issue for individuals, stations, businesses and communities is mobile coverage. We need more coverage and better coverage. Communities and station owners rely on mobile coverage for health issues, major accidents as well as communicating with staff that are travelling in remote areas.</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 xml:space="preserve">In your deliberations on mobile roaming it is critical that the incentive for telecommunication organisations to invest in mobile infrastructure be maintained. </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r w:rsidRPr="00BE3EE7">
        <w:rPr>
          <w:rFonts w:asciiTheme="minorHAnsi" w:hAnsiTheme="minorHAnsi" w:cstheme="minorHAnsi"/>
        </w:rPr>
        <w:t>If this incentive is diminished or destroyed, it would be a disaster for rural and regional Australia.</w:t>
      </w: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rPr>
      </w:pPr>
    </w:p>
    <w:p w:rsidR="00BE3EE7" w:rsidRPr="00BE3EE7" w:rsidRDefault="00BE3EE7" w:rsidP="00BE3EE7">
      <w:pPr>
        <w:rPr>
          <w:rFonts w:asciiTheme="minorHAnsi" w:hAnsiTheme="minorHAnsi" w:cstheme="minorHAnsi"/>
          <w:lang w:eastAsia="en-AU"/>
        </w:rPr>
      </w:pPr>
      <w:r w:rsidRPr="00BE3EE7">
        <w:rPr>
          <w:rFonts w:asciiTheme="minorHAnsi" w:hAnsiTheme="minorHAnsi" w:cstheme="minorHAnsi"/>
          <w:lang w:eastAsia="en-AU"/>
        </w:rPr>
        <w:t>Kind regards,</w:t>
      </w:r>
    </w:p>
    <w:p w:rsidR="00BE3EE7" w:rsidRPr="00BE3EE7" w:rsidRDefault="00BE3EE7" w:rsidP="00BE3EE7">
      <w:pPr>
        <w:rPr>
          <w:rFonts w:asciiTheme="minorHAnsi" w:hAnsiTheme="minorHAnsi" w:cstheme="minorHAnsi"/>
          <w:lang w:eastAsia="en-AU"/>
        </w:rPr>
      </w:pPr>
    </w:p>
    <w:p w:rsidR="00BE3EE7" w:rsidRPr="00BE3EE7" w:rsidRDefault="00BE3EE7" w:rsidP="00BE3EE7">
      <w:pPr>
        <w:rPr>
          <w:rFonts w:asciiTheme="minorHAnsi" w:hAnsiTheme="minorHAnsi" w:cstheme="minorHAnsi"/>
          <w:lang w:eastAsia="en-AU"/>
        </w:rPr>
      </w:pPr>
      <w:r w:rsidRPr="00BE3EE7">
        <w:rPr>
          <w:rFonts w:asciiTheme="minorHAnsi" w:hAnsiTheme="minorHAnsi" w:cstheme="minorHAnsi"/>
          <w:lang w:eastAsia="en-AU"/>
        </w:rPr>
        <w:t xml:space="preserve">Kay </w:t>
      </w:r>
      <w:proofErr w:type="spellStart"/>
      <w:r w:rsidRPr="00BE3EE7">
        <w:rPr>
          <w:rFonts w:asciiTheme="minorHAnsi" w:hAnsiTheme="minorHAnsi" w:cstheme="minorHAnsi"/>
          <w:lang w:eastAsia="en-AU"/>
        </w:rPr>
        <w:t>Eade</w:t>
      </w:r>
      <w:proofErr w:type="spellEnd"/>
    </w:p>
    <w:p w:rsidR="00BE3EE7" w:rsidRPr="00BE3EE7" w:rsidRDefault="00BE3EE7" w:rsidP="00BE3EE7">
      <w:pPr>
        <w:rPr>
          <w:rFonts w:asciiTheme="minorHAnsi" w:hAnsiTheme="minorHAnsi" w:cstheme="minorHAnsi"/>
          <w:lang w:eastAsia="en-AU"/>
        </w:rPr>
      </w:pPr>
      <w:r w:rsidRPr="00BE3EE7">
        <w:rPr>
          <w:rFonts w:asciiTheme="minorHAnsi" w:hAnsiTheme="minorHAnsi" w:cstheme="minorHAnsi"/>
          <w:lang w:eastAsia="en-AU"/>
        </w:rPr>
        <w:t>Executive Officer</w:t>
      </w:r>
    </w:p>
    <w:p w:rsidR="00BE3EE7" w:rsidRPr="00BE3EE7" w:rsidRDefault="00BE3EE7" w:rsidP="00BE3EE7">
      <w:pPr>
        <w:rPr>
          <w:rFonts w:asciiTheme="minorHAnsi" w:hAnsiTheme="minorHAnsi" w:cstheme="minorHAnsi"/>
          <w:lang w:eastAsia="en-AU"/>
        </w:rPr>
      </w:pPr>
      <w:r w:rsidRPr="00BE3EE7">
        <w:rPr>
          <w:rFonts w:asciiTheme="minorHAnsi" w:hAnsiTheme="minorHAnsi" w:cstheme="minorHAnsi"/>
          <w:lang w:eastAsia="en-AU"/>
        </w:rPr>
        <w:t>Chamber of Commerce Northern Territory</w:t>
      </w:r>
    </w:p>
    <w:p w:rsidR="00BE3EE7" w:rsidRPr="00BE3EE7" w:rsidRDefault="00BE3EE7" w:rsidP="00BE3EE7">
      <w:pPr>
        <w:rPr>
          <w:rFonts w:asciiTheme="minorHAnsi" w:hAnsiTheme="minorHAnsi" w:cstheme="minorHAnsi"/>
          <w:lang w:eastAsia="en-AU"/>
        </w:rPr>
      </w:pPr>
    </w:p>
    <w:p w:rsidR="00BE3EE7" w:rsidRPr="00BE3EE7" w:rsidRDefault="00BE3EE7" w:rsidP="00BE3EE7">
      <w:pPr>
        <w:rPr>
          <w:rFonts w:asciiTheme="minorHAnsi" w:hAnsiTheme="minorHAnsi" w:cstheme="minorHAnsi"/>
          <w:lang w:eastAsia="en-AU"/>
        </w:rPr>
      </w:pPr>
      <w:r w:rsidRPr="00BE3EE7">
        <w:rPr>
          <w:rFonts w:asciiTheme="minorHAnsi" w:hAnsiTheme="minorHAnsi" w:cstheme="minorHAnsi"/>
          <w:lang w:eastAsia="en-AU"/>
        </w:rPr>
        <w:t>Main:   +61 8 8952 4377</w:t>
      </w:r>
    </w:p>
    <w:p w:rsidR="00BE3EE7" w:rsidRPr="00BE3EE7" w:rsidRDefault="00BE3EE7" w:rsidP="00BE3EE7">
      <w:pPr>
        <w:rPr>
          <w:rFonts w:asciiTheme="minorHAnsi" w:hAnsiTheme="minorHAnsi" w:cstheme="minorHAnsi"/>
          <w:lang w:eastAsia="en-AU"/>
        </w:rPr>
      </w:pPr>
      <w:r>
        <w:rPr>
          <w:rFonts w:asciiTheme="minorHAnsi" w:hAnsiTheme="minorHAnsi" w:cstheme="minorHAnsi"/>
          <w:lang w:eastAsia="en-AU"/>
        </w:rPr>
        <w:t>[REDACTED]</w:t>
      </w:r>
    </w:p>
    <w:p w:rsidR="00BE3EE7" w:rsidRPr="00BE3EE7" w:rsidRDefault="00BE3EE7" w:rsidP="00BE3EE7">
      <w:pPr>
        <w:rPr>
          <w:rFonts w:asciiTheme="minorHAnsi" w:hAnsiTheme="minorHAnsi" w:cstheme="minorHAnsi"/>
          <w:lang w:eastAsia="en-AU"/>
        </w:rPr>
      </w:pPr>
      <w:r w:rsidRPr="00BE3EE7">
        <w:rPr>
          <w:rFonts w:asciiTheme="minorHAnsi" w:hAnsiTheme="minorHAnsi" w:cstheme="minorHAnsi"/>
          <w:lang w:eastAsia="en-AU"/>
        </w:rPr>
        <w:t>Fax:       +61 8 8952 1769</w:t>
      </w:r>
    </w:p>
    <w:p w:rsidR="00BE3EE7" w:rsidRPr="00BE3EE7" w:rsidRDefault="00BE3EE7" w:rsidP="00BE3EE7">
      <w:pPr>
        <w:rPr>
          <w:rFonts w:asciiTheme="minorHAnsi" w:hAnsiTheme="minorHAnsi" w:cstheme="minorHAnsi"/>
          <w:color w:val="1F497D"/>
          <w:lang w:eastAsia="en-AU"/>
        </w:rPr>
      </w:pPr>
      <w:r>
        <w:rPr>
          <w:rFonts w:asciiTheme="minorHAnsi" w:hAnsiTheme="minorHAnsi" w:cstheme="minorHAnsi"/>
          <w:lang w:eastAsia="en-AU"/>
        </w:rPr>
        <w:t>[REDACTED]</w:t>
      </w:r>
    </w:p>
    <w:p w:rsidR="00BE3EE7" w:rsidRDefault="00BE3EE7" w:rsidP="00BE3EE7">
      <w:pPr>
        <w:rPr>
          <w:color w:val="1F497D"/>
          <w:lang w:eastAsia="en-AU"/>
        </w:rPr>
      </w:pPr>
    </w:p>
    <w:p w:rsidR="00BE3EE7" w:rsidRDefault="00BE3EE7" w:rsidP="00BE3EE7">
      <w:pPr>
        <w:rPr>
          <w:color w:val="1F497D"/>
          <w:lang w:eastAsia="en-AU"/>
        </w:rPr>
      </w:pPr>
      <w:r>
        <w:rPr>
          <w:noProof/>
          <w:color w:val="1F497D"/>
          <w:lang w:eastAsia="en-AU"/>
        </w:rPr>
        <w:drawing>
          <wp:inline distT="0" distB="0" distL="0" distR="0">
            <wp:extent cx="2428875" cy="390525"/>
            <wp:effectExtent l="0" t="0" r="9525" b="9525"/>
            <wp:docPr id="6" name="Picture 6" descr="E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rsidR="00BE3EE7" w:rsidRDefault="00BE3EE7" w:rsidP="00BE3EE7">
      <w:pPr>
        <w:rPr>
          <w:b/>
          <w:bCs/>
          <w:color w:val="000080"/>
          <w:lang w:eastAsia="en-AU"/>
        </w:rPr>
      </w:pPr>
    </w:p>
    <w:p w:rsidR="00BE3EE7" w:rsidRDefault="00BE3EE7" w:rsidP="00BE3EE7">
      <w:pPr>
        <w:rPr>
          <w:b/>
          <w:bCs/>
          <w:color w:val="5F0023"/>
          <w:lang w:eastAsia="en-AU"/>
        </w:rPr>
      </w:pPr>
      <w:r>
        <w:rPr>
          <w:b/>
          <w:bCs/>
          <w:i/>
          <w:iCs/>
          <w:color w:val="5F0023"/>
          <w:lang w:eastAsia="en-AU"/>
        </w:rPr>
        <w:t>Wherever</w:t>
      </w:r>
      <w:r>
        <w:rPr>
          <w:color w:val="0000FF"/>
          <w:lang w:eastAsia="en-AU"/>
        </w:rPr>
        <w:t xml:space="preserve"> </w:t>
      </w:r>
      <w:r>
        <w:rPr>
          <w:lang w:eastAsia="en-AU"/>
        </w:rPr>
        <w:t>you do business</w:t>
      </w:r>
      <w:r>
        <w:rPr>
          <w:color w:val="1F497D"/>
          <w:lang w:eastAsia="en-AU"/>
        </w:rPr>
        <w:t xml:space="preserve"> | </w:t>
      </w:r>
      <w:proofErr w:type="gramStart"/>
      <w:r>
        <w:rPr>
          <w:b/>
          <w:bCs/>
          <w:i/>
          <w:iCs/>
          <w:color w:val="5F0023"/>
          <w:lang w:eastAsia="en-AU"/>
        </w:rPr>
        <w:t>Whenever</w:t>
      </w:r>
      <w:proofErr w:type="gramEnd"/>
      <w:r>
        <w:rPr>
          <w:color w:val="1F497D"/>
          <w:lang w:eastAsia="en-AU"/>
        </w:rPr>
        <w:t xml:space="preserve"> </w:t>
      </w:r>
      <w:r>
        <w:rPr>
          <w:lang w:eastAsia="en-AU"/>
        </w:rPr>
        <w:t>you do business</w:t>
      </w:r>
      <w:r>
        <w:rPr>
          <w:color w:val="1F497D"/>
          <w:lang w:eastAsia="en-AU"/>
        </w:rPr>
        <w:t xml:space="preserve"> | </w:t>
      </w:r>
      <w:r>
        <w:rPr>
          <w:b/>
          <w:bCs/>
          <w:i/>
          <w:iCs/>
          <w:color w:val="5F0023"/>
          <w:lang w:eastAsia="en-AU"/>
        </w:rPr>
        <w:t>do it with us</w:t>
      </w:r>
      <w:r>
        <w:rPr>
          <w:color w:val="1F497D"/>
          <w:lang w:eastAsia="en-AU"/>
        </w:rPr>
        <w:t xml:space="preserve"> | </w:t>
      </w:r>
      <w:r>
        <w:rPr>
          <w:b/>
          <w:bCs/>
          <w:color w:val="5F0023"/>
          <w:lang w:eastAsia="en-AU"/>
        </w:rPr>
        <w:t>The</w:t>
      </w:r>
      <w:r>
        <w:rPr>
          <w:b/>
          <w:bCs/>
          <w:i/>
          <w:iCs/>
          <w:color w:val="1F497D"/>
          <w:lang w:eastAsia="en-AU"/>
        </w:rPr>
        <w:t xml:space="preserve"> </w:t>
      </w:r>
      <w:r>
        <w:rPr>
          <w:b/>
          <w:bCs/>
          <w:i/>
          <w:iCs/>
          <w:color w:val="E8A900"/>
          <w:lang w:eastAsia="en-AU"/>
        </w:rPr>
        <w:t>VOICE</w:t>
      </w:r>
      <w:r>
        <w:rPr>
          <w:color w:val="1F497D"/>
          <w:lang w:eastAsia="en-AU"/>
        </w:rPr>
        <w:t xml:space="preserve"> </w:t>
      </w:r>
      <w:r>
        <w:rPr>
          <w:b/>
          <w:bCs/>
          <w:color w:val="5F0023"/>
          <w:lang w:eastAsia="en-AU"/>
        </w:rPr>
        <w:t>of Territory Business</w:t>
      </w:r>
    </w:p>
    <w:p w:rsidR="00BE3EE7" w:rsidRDefault="00BE3EE7" w:rsidP="00BE3EE7">
      <w:pPr>
        <w:rPr>
          <w:b/>
          <w:bCs/>
          <w:color w:val="5F0023"/>
          <w:lang w:eastAsia="en-AU"/>
        </w:rPr>
      </w:pPr>
    </w:p>
    <w:p w:rsidR="00BE3EE7" w:rsidRDefault="00BE3EE7" w:rsidP="00BE3EE7">
      <w:pPr>
        <w:rPr>
          <w:sz w:val="20"/>
          <w:szCs w:val="20"/>
          <w:lang w:eastAsia="en-AU"/>
        </w:rPr>
      </w:pPr>
      <w:r>
        <w:rPr>
          <w:sz w:val="20"/>
          <w:szCs w:val="20"/>
          <w:lang w:eastAsia="en-AU"/>
        </w:rPr>
        <w:t>The Chamber of Commerce NT proudly support the Heads up Initiative.</w:t>
      </w:r>
    </w:p>
    <w:p w:rsidR="00BE3EE7" w:rsidRDefault="00BE3EE7" w:rsidP="00BE3EE7">
      <w:pPr>
        <w:rPr>
          <w:b/>
          <w:bCs/>
          <w:sz w:val="20"/>
          <w:szCs w:val="20"/>
          <w:lang w:eastAsia="en-AU"/>
        </w:rPr>
      </w:pPr>
      <w:r>
        <w:rPr>
          <w:noProof/>
          <w:lang w:eastAsia="en-AU"/>
        </w:rPr>
        <w:drawing>
          <wp:inline distT="0" distB="0" distL="0" distR="0">
            <wp:extent cx="1704975" cy="428625"/>
            <wp:effectExtent l="0" t="0" r="9525" b="9525"/>
            <wp:docPr id="5" name="Picture 5" descr="Heads_u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s_up Logo[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p w:rsidR="00BE3EE7" w:rsidRDefault="00BE3EE7" w:rsidP="00BE3EE7">
      <w:pPr>
        <w:rPr>
          <w:b/>
          <w:bCs/>
          <w:sz w:val="20"/>
          <w:szCs w:val="20"/>
          <w:lang w:eastAsia="en-AU"/>
        </w:rPr>
      </w:pPr>
      <w:r>
        <w:rPr>
          <w:sz w:val="20"/>
          <w:szCs w:val="20"/>
          <w:lang w:eastAsia="en-AU"/>
        </w:rPr>
        <w:t xml:space="preserve">Web: </w:t>
      </w:r>
      <w:hyperlink r:id="rId14" w:history="1">
        <w:r>
          <w:rPr>
            <w:rStyle w:val="Hyperlink"/>
            <w:sz w:val="20"/>
            <w:szCs w:val="20"/>
            <w:lang w:eastAsia="en-AU"/>
          </w:rPr>
          <w:t>www.headsup.org.au</w:t>
        </w:r>
      </w:hyperlink>
    </w:p>
    <w:p w:rsidR="00BE3EE7" w:rsidRDefault="00BE3EE7" w:rsidP="00BE3EE7">
      <w:pPr>
        <w:rPr>
          <w:b/>
          <w:bCs/>
          <w:color w:val="5F0023"/>
          <w:lang w:eastAsia="en-AU"/>
        </w:rPr>
      </w:pPr>
    </w:p>
    <w:p w:rsidR="00BE3EE7" w:rsidRDefault="00BE3EE7" w:rsidP="00BE3EE7">
      <w:pPr>
        <w:rPr>
          <w:b/>
          <w:bCs/>
          <w:color w:val="5F0023"/>
          <w:lang w:eastAsia="en-AU"/>
        </w:rPr>
      </w:pPr>
    </w:p>
    <w:p w:rsidR="00BE3EE7" w:rsidRDefault="00BE3EE7" w:rsidP="00BE3EE7">
      <w:pPr>
        <w:rPr>
          <w:b/>
          <w:bCs/>
          <w:color w:val="8E979D"/>
          <w:sz w:val="20"/>
          <w:szCs w:val="20"/>
          <w:lang w:eastAsia="en-AU"/>
        </w:rPr>
      </w:pPr>
      <w:r>
        <w:rPr>
          <w:b/>
          <w:bCs/>
          <w:color w:val="8E979D"/>
          <w:sz w:val="20"/>
          <w:szCs w:val="20"/>
          <w:lang w:eastAsia="en-AU"/>
        </w:rPr>
        <w:t>Follow us on</w:t>
      </w:r>
    </w:p>
    <w:p w:rsidR="00BE3EE7" w:rsidRDefault="00BE3EE7" w:rsidP="00BE3EE7">
      <w:pPr>
        <w:rPr>
          <w:color w:val="7F7F7F"/>
          <w:sz w:val="20"/>
          <w:szCs w:val="20"/>
          <w:lang w:eastAsia="en-AU"/>
        </w:rPr>
      </w:pPr>
      <w:r>
        <w:rPr>
          <w:noProof/>
          <w:lang w:eastAsia="en-AU"/>
        </w:rPr>
        <w:drawing>
          <wp:inline distT="0" distB="0" distL="0" distR="0">
            <wp:extent cx="361950" cy="381000"/>
            <wp:effectExtent l="0" t="0" r="0" b="0"/>
            <wp:docPr id="4" name="Picture 4" descr="FB-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c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r>
        <w:rPr>
          <w:noProof/>
          <w:color w:val="0000FF"/>
          <w:lang w:eastAsia="en-AU"/>
        </w:rPr>
        <w:drawing>
          <wp:inline distT="0" distB="0" distL="0" distR="0">
            <wp:extent cx="361950" cy="381000"/>
            <wp:effectExtent l="0" t="0" r="0" b="0"/>
            <wp:docPr id="3" name="Picture 3" descr="LI_Email-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_Email-Ico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r>
        <w:rPr>
          <w:noProof/>
          <w:lang w:eastAsia="en-AU"/>
        </w:rPr>
        <mc:AlternateContent>
          <mc:Choice Requires="wps">
            <w:drawing>
              <wp:inline distT="0" distB="0" distL="0" distR="0">
                <wp:extent cx="361950" cy="381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28.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" filled="f" stroked="f">
                <o:lock v:ext="edit" aspectratio="t"/>
                <w10:anchorlock/>
              </v:rect>
            </w:pict>
          </mc:Fallback>
        </mc:AlternateContent>
      </w:r>
      <w:r>
        <w:rPr>
          <w:noProof/>
          <w:lang w:eastAsia="en-AU"/>
        </w:rPr>
        <mc:AlternateContent>
          <mc:Choice Requires="wps">
            <w:drawing>
              <wp:inline distT="0" distB="0" distL="0" distR="0">
                <wp:extent cx="361950" cy="3810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8.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" filled="f" stroked="f">
                <o:lock v:ext="edit" aspectratio="t"/>
                <w10:anchorlock/>
              </v:rect>
            </w:pict>
          </mc:Fallback>
        </mc:AlternateContent>
      </w:r>
    </w:p>
    <w:p w:rsidR="00303C4A" w:rsidRDefault="00303C4A"/>
    <w:sectPr w:rsidR="00303C4A" w:rsidSect="00691616">
      <w:footerReference w:type="firs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E7" w:rsidRDefault="00BE3EE7" w:rsidP="004B4412">
      <w:r>
        <w:separator/>
      </w:r>
    </w:p>
  </w:endnote>
  <w:endnote w:type="continuationSeparator" w:id="0">
    <w:p w:rsidR="00BE3EE7" w:rsidRDefault="00BE3EE7"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E7" w:rsidRDefault="00BE3EE7" w:rsidP="004B4412">
      <w:r>
        <w:separator/>
      </w:r>
    </w:p>
  </w:footnote>
  <w:footnote w:type="continuationSeparator" w:id="0">
    <w:p w:rsidR="00BE3EE7" w:rsidRDefault="00BE3EE7"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BE3EE7"/>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3EE7"/>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BE3EE7"/>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BE3EE7"/>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217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png@01D2440A.FBD4E180" TargetMode="External"/><Relationship Id="rId18" Type="http://schemas.openxmlformats.org/officeDocument/2006/relationships/hyperlink" Target="http://www.linkedin.com/company/chamber-of-commerce-northern-territor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cid:image003.jpg@01D2440A.FBD4E18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cid:image004.jpg@01D2440A.FBD4E1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2440A.FBD4E180" TargetMode="External"/><Relationship Id="rId5" Type="http://schemas.microsoft.com/office/2007/relationships/stylesWithEffects" Target="stylesWithEffects.xml"/><Relationship Id="rId15" Type="http://schemas.openxmlformats.org/officeDocument/2006/relationships/hyperlink" Target="https://www.facebook.com/chamberntcentra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eadsup.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7BDB6-C02E-4CFE-BA14-2380669D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10C5B1BF</Template>
  <TotalTime>2</TotalTime>
  <Pages>2</Pages>
  <Words>264</Words>
  <Characters>1507</Characters>
  <Application>Microsoft Office Word</Application>
  <DocSecurity>0</DocSecurity>
  <Lines>12</Lines>
  <Paragraphs>3</Paragraphs>
  <ScaleCrop>false</ScaleCrop>
  <Company>ACCC</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2016-12-12T01:06:00Z</dcterms:created>
  <dcterms:modified xsi:type="dcterms:W3CDTF">2016-12-12T01:08:00Z</dcterms:modified>
</cp:coreProperties>
</file>