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C1" w:rsidRPr="009014C1" w:rsidRDefault="009014C1" w:rsidP="009014C1">
      <w:pPr>
        <w:shd w:val="clear" w:color="auto" w:fill="FFFFFF"/>
        <w:rPr>
          <w:rFonts w:ascii="Arial" w:eastAsia="Times New Roman" w:hAnsi="Arial" w:cs="Arial"/>
          <w:color w:val="000000"/>
          <w:sz w:val="22"/>
          <w:szCs w:val="22"/>
        </w:rPr>
      </w:pPr>
      <w:r w:rsidRPr="009014C1">
        <w:rPr>
          <w:rFonts w:ascii="Arial" w:eastAsia="Times New Roman" w:hAnsi="Arial" w:cs="Arial"/>
          <w:color w:val="000000"/>
          <w:sz w:val="22"/>
          <w:szCs w:val="22"/>
        </w:rPr>
        <w:t>I as a member of the public believe that this is against the best interest of the public of Australia. </w:t>
      </w:r>
    </w:p>
    <w:p w:rsidR="009014C1" w:rsidRPr="009014C1" w:rsidRDefault="009014C1" w:rsidP="009014C1">
      <w:pPr>
        <w:shd w:val="clear" w:color="auto" w:fill="FFFFFF"/>
        <w:rPr>
          <w:rFonts w:ascii="Arial" w:eastAsia="Times New Roman" w:hAnsi="Arial" w:cs="Arial"/>
          <w:color w:val="000000"/>
          <w:sz w:val="22"/>
          <w:szCs w:val="22"/>
        </w:rPr>
      </w:pPr>
      <w:r w:rsidRPr="009014C1">
        <w:rPr>
          <w:rFonts w:ascii="Arial" w:eastAsia="Times New Roman" w:hAnsi="Arial" w:cs="Arial"/>
          <w:color w:val="000000"/>
          <w:sz w:val="22"/>
          <w:szCs w:val="22"/>
        </w:rPr>
        <w:t xml:space="preserve">While this would be financially beneficial for lazy providers such as Vodafone who do not wish to invest sufficiently in their own networks it will lead to the same sort of negated experience as has happened in many of the other countries that have this sort of setup. The USA where this sort of agreement is in place has one of the least progressive networks in the world. They are still commonly using 2G and 3G networks and their 4G networks when available are slower and less </w:t>
      </w:r>
      <w:proofErr w:type="spellStart"/>
      <w:r w:rsidRPr="009014C1">
        <w:rPr>
          <w:rFonts w:ascii="Arial" w:eastAsia="Times New Roman" w:hAnsi="Arial" w:cs="Arial"/>
          <w:color w:val="000000"/>
          <w:sz w:val="22"/>
          <w:szCs w:val="22"/>
        </w:rPr>
        <w:t>availalbe</w:t>
      </w:r>
      <w:proofErr w:type="spellEnd"/>
      <w:r w:rsidRPr="009014C1">
        <w:rPr>
          <w:rFonts w:ascii="Arial" w:eastAsia="Times New Roman" w:hAnsi="Arial" w:cs="Arial"/>
          <w:color w:val="000000"/>
          <w:sz w:val="22"/>
          <w:szCs w:val="22"/>
        </w:rPr>
        <w:t xml:space="preserve">. This will lead to customers of Telstra getting less access to the network they are paying for with practically no benefit, and will lead to customers on Optus and Vodafone networks paying more, assuming that if you do proceed that you do so with a sustainable rate on the sharing unlike with our fixed networks where your intervention left us with prehistoric and ever worse copper network we have. Proceeding with this will essentially lead us, the public, with the choice of three networks of the same, and will lead to pricing that is essentially the same, slower speeds, poorer coverage (as the demand on the networks will grow in areas with only one network) and less investment - this is a detrimental idea for the public of Australia and only beneficial to the profit margin of carriers like </w:t>
      </w:r>
      <w:proofErr w:type="spellStart"/>
      <w:r w:rsidRPr="009014C1">
        <w:rPr>
          <w:rFonts w:ascii="Arial" w:eastAsia="Times New Roman" w:hAnsi="Arial" w:cs="Arial"/>
          <w:color w:val="000000"/>
          <w:sz w:val="22"/>
          <w:szCs w:val="22"/>
        </w:rPr>
        <w:t>vodafone</w:t>
      </w:r>
      <w:proofErr w:type="spellEnd"/>
      <w:r w:rsidRPr="009014C1">
        <w:rPr>
          <w:rFonts w:ascii="Arial" w:eastAsia="Times New Roman" w:hAnsi="Arial" w:cs="Arial"/>
          <w:color w:val="000000"/>
          <w:sz w:val="22"/>
          <w:szCs w:val="22"/>
        </w:rPr>
        <w:t>. Think about what is best for the public and do not implement this backwards idea. The only way this may be sustainable is if you only do it with 3G networks as that still allows the 4G/LTE networks to be differentiators for the network owners but to do it with everything will lead to Australia falling further behind... </w:t>
      </w:r>
    </w:p>
    <w:p w:rsidR="00491194" w:rsidRDefault="009014C1">
      <w:pPr>
        <w:rPr>
          <w:rFonts w:ascii="Arial" w:hAnsi="Arial" w:cs="Arial"/>
          <w:sz w:val="22"/>
          <w:szCs w:val="22"/>
        </w:rPr>
      </w:pPr>
    </w:p>
    <w:p w:rsidR="009014C1" w:rsidRPr="009014C1" w:rsidRDefault="009014C1">
      <w:pPr>
        <w:rPr>
          <w:rFonts w:ascii="Arial" w:hAnsi="Arial" w:cs="Arial"/>
          <w:sz w:val="22"/>
          <w:szCs w:val="22"/>
        </w:rPr>
      </w:pPr>
      <w:r>
        <w:rPr>
          <w:rFonts w:ascii="Arial" w:hAnsi="Arial" w:cs="Arial"/>
          <w:sz w:val="22"/>
          <w:szCs w:val="22"/>
        </w:rPr>
        <w:t>Stan Radford</w:t>
      </w:r>
      <w:bookmarkStart w:id="0" w:name="_GoBack"/>
      <w:bookmarkEnd w:id="0"/>
    </w:p>
    <w:sectPr w:rsidR="009014C1" w:rsidRPr="00901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5"/>
  </w:docVars>
  <w:rsids>
    <w:rsidRoot w:val="009014C1"/>
    <w:rsid w:val="00051F0D"/>
    <w:rsid w:val="000B15C1"/>
    <w:rsid w:val="00165679"/>
    <w:rsid w:val="00495172"/>
    <w:rsid w:val="009014C1"/>
    <w:rsid w:val="00AA7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C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4C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Staun</dc:creator>
  <cp:lastModifiedBy>Brendan Staun</cp:lastModifiedBy>
  <cp:revision>1</cp:revision>
  <dcterms:created xsi:type="dcterms:W3CDTF">2016-12-12T00:45:00Z</dcterms:created>
  <dcterms:modified xsi:type="dcterms:W3CDTF">2016-12-12T00:52:00Z</dcterms:modified>
</cp:coreProperties>
</file>