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D43" w:rsidRDefault="00F61D43">
      <w:pPr>
        <w:rPr>
          <w:rFonts w:ascii="Times New Roman" w:hAnsi="Times New Roman" w:cs="Times New Roman"/>
          <w:sz w:val="24"/>
          <w:szCs w:val="24"/>
        </w:rPr>
      </w:pPr>
      <w:bookmarkStart w:id="0" w:name="_GoBack"/>
      <w:bookmarkEnd w:id="0"/>
    </w:p>
    <w:p w:rsidR="00F61D43" w:rsidRDefault="00F61D43">
      <w:pPr>
        <w:rPr>
          <w:rFonts w:ascii="Times New Roman" w:hAnsi="Times New Roman" w:cs="Times New Roman"/>
          <w:sz w:val="24"/>
          <w:szCs w:val="24"/>
        </w:rPr>
      </w:pPr>
    </w:p>
    <w:p w:rsidR="00F61D43" w:rsidRDefault="00F61D43">
      <w:pPr>
        <w:rPr>
          <w:rFonts w:ascii="Times New Roman" w:hAnsi="Times New Roman" w:cs="Times New Roman"/>
          <w:sz w:val="24"/>
          <w:szCs w:val="24"/>
        </w:rPr>
      </w:pPr>
    </w:p>
    <w:p w:rsidR="00F61D43" w:rsidRDefault="00F61D43">
      <w:pPr>
        <w:rPr>
          <w:rFonts w:ascii="Times New Roman" w:hAnsi="Times New Roman" w:cs="Times New Roman"/>
          <w:sz w:val="24"/>
          <w:szCs w:val="24"/>
        </w:rPr>
      </w:pPr>
    </w:p>
    <w:p w:rsidR="00F61D43" w:rsidRDefault="00F61D43">
      <w:pPr>
        <w:rPr>
          <w:rFonts w:ascii="Times New Roman" w:hAnsi="Times New Roman" w:cs="Times New Roman"/>
          <w:sz w:val="24"/>
          <w:szCs w:val="24"/>
        </w:rPr>
      </w:pPr>
    </w:p>
    <w:p w:rsidR="00F61D43" w:rsidRDefault="00F61D43" w:rsidP="00F61D43">
      <w:pPr>
        <w:ind w:right="360"/>
        <w:jc w:val="right"/>
        <w:rPr>
          <w:rFonts w:ascii="Times New Roman" w:hAnsi="Times New Roman" w:cs="Times New Roman"/>
          <w:sz w:val="24"/>
          <w:szCs w:val="24"/>
        </w:rPr>
      </w:pPr>
      <w:r>
        <w:rPr>
          <w:rFonts w:ascii="Times New Roman" w:hAnsi="Times New Roman" w:cs="Times New Roman"/>
          <w:sz w:val="24"/>
          <w:szCs w:val="24"/>
        </w:rPr>
        <w:t>11</w:t>
      </w:r>
      <w:r w:rsidRPr="00F61D43">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2016                             </w:t>
      </w:r>
    </w:p>
    <w:p w:rsidR="00F61D43" w:rsidRDefault="00DE7786">
      <w:pPr>
        <w:rPr>
          <w:rFonts w:ascii="Times New Roman" w:hAnsi="Times New Roman" w:cs="Times New Roman"/>
          <w:sz w:val="24"/>
          <w:szCs w:val="24"/>
        </w:rPr>
      </w:pPr>
      <w:r>
        <w:rPr>
          <w:rFonts w:ascii="Times New Roman" w:hAnsi="Times New Roman" w:cs="Times New Roman"/>
          <w:sz w:val="24"/>
          <w:szCs w:val="24"/>
        </w:rPr>
        <w:t>Australian Competition and Consumer Commission</w:t>
      </w:r>
    </w:p>
    <w:p w:rsidR="00DE7786" w:rsidRDefault="00DE7786">
      <w:pPr>
        <w:rPr>
          <w:rFonts w:ascii="Times New Roman" w:hAnsi="Times New Roman" w:cs="Times New Roman"/>
          <w:sz w:val="24"/>
          <w:szCs w:val="24"/>
        </w:rPr>
      </w:pPr>
      <w:r>
        <w:rPr>
          <w:rFonts w:ascii="Times New Roman" w:hAnsi="Times New Roman" w:cs="Times New Roman"/>
          <w:sz w:val="24"/>
          <w:szCs w:val="24"/>
        </w:rPr>
        <w:t>New Car Retailing Market Study Team</w:t>
      </w:r>
    </w:p>
    <w:p w:rsidR="00DE7786" w:rsidRDefault="00DE7786">
      <w:pPr>
        <w:rPr>
          <w:rFonts w:ascii="Times New Roman" w:hAnsi="Times New Roman" w:cs="Times New Roman"/>
          <w:sz w:val="24"/>
          <w:szCs w:val="24"/>
        </w:rPr>
      </w:pPr>
    </w:p>
    <w:p w:rsidR="00113E15" w:rsidRDefault="00113E15">
      <w:pPr>
        <w:rPr>
          <w:rFonts w:ascii="Times New Roman" w:hAnsi="Times New Roman" w:cs="Times New Roman"/>
          <w:sz w:val="24"/>
          <w:szCs w:val="24"/>
        </w:rPr>
      </w:pPr>
      <w:r>
        <w:rPr>
          <w:rFonts w:ascii="Times New Roman" w:hAnsi="Times New Roman" w:cs="Times New Roman"/>
          <w:sz w:val="24"/>
          <w:szCs w:val="24"/>
        </w:rPr>
        <w:t>Dear Sirs,</w:t>
      </w:r>
    </w:p>
    <w:p w:rsidR="00113E15" w:rsidRDefault="00113E15">
      <w:pPr>
        <w:rPr>
          <w:rFonts w:ascii="Times New Roman" w:hAnsi="Times New Roman" w:cs="Times New Roman"/>
          <w:sz w:val="24"/>
          <w:szCs w:val="24"/>
        </w:rPr>
      </w:pPr>
    </w:p>
    <w:p w:rsidR="00113E15" w:rsidRPr="00113E15" w:rsidRDefault="00113E15">
      <w:pPr>
        <w:rPr>
          <w:rFonts w:ascii="Times New Roman" w:hAnsi="Times New Roman" w:cs="Times New Roman"/>
          <w:b/>
          <w:sz w:val="24"/>
          <w:szCs w:val="24"/>
          <w:u w:val="single"/>
        </w:rPr>
      </w:pPr>
      <w:r>
        <w:rPr>
          <w:rFonts w:ascii="Times New Roman" w:hAnsi="Times New Roman" w:cs="Times New Roman"/>
          <w:b/>
          <w:sz w:val="24"/>
          <w:szCs w:val="24"/>
          <w:u w:val="single"/>
        </w:rPr>
        <w:t xml:space="preserve">Re: </w:t>
      </w:r>
      <w:r w:rsidRPr="00113E15">
        <w:rPr>
          <w:rFonts w:ascii="Times New Roman" w:hAnsi="Times New Roman" w:cs="Times New Roman"/>
          <w:b/>
          <w:sz w:val="24"/>
          <w:szCs w:val="24"/>
          <w:u w:val="single"/>
        </w:rPr>
        <w:t>Submission on behalf of Ultra Tune Australia.</w:t>
      </w:r>
    </w:p>
    <w:p w:rsidR="00113E15" w:rsidRDefault="00113E15">
      <w:pPr>
        <w:rPr>
          <w:rFonts w:ascii="Times New Roman" w:hAnsi="Times New Roman" w:cs="Times New Roman"/>
          <w:sz w:val="24"/>
          <w:szCs w:val="24"/>
        </w:rPr>
      </w:pPr>
    </w:p>
    <w:p w:rsidR="00CC386E" w:rsidRDefault="00113E15" w:rsidP="009335C4">
      <w:pPr>
        <w:spacing w:before="240" w:after="480"/>
        <w:rPr>
          <w:rFonts w:ascii="Times New Roman" w:hAnsi="Times New Roman" w:cs="Times New Roman"/>
          <w:sz w:val="24"/>
          <w:szCs w:val="24"/>
        </w:rPr>
      </w:pPr>
      <w:r>
        <w:rPr>
          <w:rFonts w:ascii="Times New Roman" w:hAnsi="Times New Roman" w:cs="Times New Roman"/>
          <w:sz w:val="24"/>
          <w:szCs w:val="24"/>
        </w:rPr>
        <w:t>By way of introduction Ultra Tune Austr</w:t>
      </w:r>
      <w:r w:rsidR="00CC386E">
        <w:rPr>
          <w:rFonts w:ascii="Times New Roman" w:hAnsi="Times New Roman" w:cs="Times New Roman"/>
          <w:sz w:val="24"/>
          <w:szCs w:val="24"/>
        </w:rPr>
        <w:t>a</w:t>
      </w:r>
      <w:r>
        <w:rPr>
          <w:rFonts w:ascii="Times New Roman" w:hAnsi="Times New Roman" w:cs="Times New Roman"/>
          <w:sz w:val="24"/>
          <w:szCs w:val="24"/>
        </w:rPr>
        <w:t>lia is an independent Austr</w:t>
      </w:r>
      <w:r w:rsidR="00CC386E">
        <w:rPr>
          <w:rFonts w:ascii="Times New Roman" w:hAnsi="Times New Roman" w:cs="Times New Roman"/>
          <w:sz w:val="24"/>
          <w:szCs w:val="24"/>
        </w:rPr>
        <w:t>a</w:t>
      </w:r>
      <w:r>
        <w:rPr>
          <w:rFonts w:ascii="Times New Roman" w:hAnsi="Times New Roman" w:cs="Times New Roman"/>
          <w:sz w:val="24"/>
          <w:szCs w:val="24"/>
        </w:rPr>
        <w:t>l</w:t>
      </w:r>
      <w:r w:rsidR="00CC386E">
        <w:rPr>
          <w:rFonts w:ascii="Times New Roman" w:hAnsi="Times New Roman" w:cs="Times New Roman"/>
          <w:sz w:val="24"/>
          <w:szCs w:val="24"/>
        </w:rPr>
        <w:t>ia</w:t>
      </w:r>
      <w:r>
        <w:rPr>
          <w:rFonts w:ascii="Times New Roman" w:hAnsi="Times New Roman" w:cs="Times New Roman"/>
          <w:sz w:val="24"/>
          <w:szCs w:val="24"/>
        </w:rPr>
        <w:t xml:space="preserve">n owned franchised group which has over 270 stores Australia wide.  The company commenced trading </w:t>
      </w:r>
      <w:r w:rsidR="00CC386E">
        <w:rPr>
          <w:rFonts w:ascii="Times New Roman" w:hAnsi="Times New Roman" w:cs="Times New Roman"/>
          <w:sz w:val="24"/>
          <w:szCs w:val="24"/>
        </w:rPr>
        <w:t>in 1979</w:t>
      </w:r>
      <w:r w:rsidR="006A499C">
        <w:rPr>
          <w:rFonts w:ascii="Times New Roman" w:hAnsi="Times New Roman" w:cs="Times New Roman"/>
          <w:sz w:val="24"/>
          <w:szCs w:val="24"/>
        </w:rPr>
        <w:t xml:space="preserve"> and has been the leader in </w:t>
      </w:r>
      <w:r w:rsidR="00CC386E">
        <w:rPr>
          <w:rFonts w:ascii="Times New Roman" w:hAnsi="Times New Roman" w:cs="Times New Roman"/>
          <w:sz w:val="24"/>
          <w:szCs w:val="24"/>
        </w:rPr>
        <w:t xml:space="preserve">car </w:t>
      </w:r>
      <w:r w:rsidR="006A499C">
        <w:rPr>
          <w:rFonts w:ascii="Times New Roman" w:hAnsi="Times New Roman" w:cs="Times New Roman"/>
          <w:sz w:val="24"/>
          <w:szCs w:val="24"/>
        </w:rPr>
        <w:t xml:space="preserve">repair and </w:t>
      </w:r>
      <w:r w:rsidR="00CC386E">
        <w:rPr>
          <w:rFonts w:ascii="Times New Roman" w:hAnsi="Times New Roman" w:cs="Times New Roman"/>
          <w:sz w:val="24"/>
          <w:szCs w:val="24"/>
        </w:rPr>
        <w:t xml:space="preserve">servicing </w:t>
      </w:r>
      <w:r w:rsidR="006A499C">
        <w:rPr>
          <w:rFonts w:ascii="Times New Roman" w:hAnsi="Times New Roman" w:cs="Times New Roman"/>
          <w:sz w:val="24"/>
          <w:szCs w:val="24"/>
        </w:rPr>
        <w:t>for over two decades</w:t>
      </w:r>
      <w:r w:rsidR="00CC386E">
        <w:rPr>
          <w:rFonts w:ascii="Times New Roman" w:hAnsi="Times New Roman" w:cs="Times New Roman"/>
          <w:sz w:val="24"/>
          <w:szCs w:val="24"/>
        </w:rPr>
        <w:t xml:space="preserve">.  The company spends significant funds on </w:t>
      </w:r>
      <w:r w:rsidR="009335C4">
        <w:rPr>
          <w:rFonts w:ascii="Times New Roman" w:hAnsi="Times New Roman" w:cs="Times New Roman"/>
          <w:sz w:val="24"/>
          <w:szCs w:val="24"/>
        </w:rPr>
        <w:t>advertising and marketing</w:t>
      </w:r>
      <w:r w:rsidR="00CC386E">
        <w:rPr>
          <w:rFonts w:ascii="Times New Roman" w:hAnsi="Times New Roman" w:cs="Times New Roman"/>
          <w:sz w:val="24"/>
          <w:szCs w:val="24"/>
        </w:rPr>
        <w:t xml:space="preserve"> and has an excellent reputation as an innovator and market leader in the industry.</w:t>
      </w:r>
      <w:r w:rsidR="008E7E85">
        <w:rPr>
          <w:rFonts w:ascii="Times New Roman" w:hAnsi="Times New Roman" w:cs="Times New Roman"/>
          <w:sz w:val="24"/>
          <w:szCs w:val="24"/>
        </w:rPr>
        <w:t xml:space="preserve">  </w:t>
      </w:r>
      <w:r w:rsidR="00CC386E">
        <w:rPr>
          <w:rFonts w:ascii="Times New Roman" w:hAnsi="Times New Roman" w:cs="Times New Roman"/>
          <w:sz w:val="24"/>
          <w:szCs w:val="24"/>
        </w:rPr>
        <w:t xml:space="preserve">According to IBIS World 2015 survey report Ultra Tune has approximately </w:t>
      </w:r>
      <w:r w:rsidR="002B6FC5">
        <w:rPr>
          <w:rFonts w:ascii="Times New Roman" w:hAnsi="Times New Roman" w:cs="Times New Roman"/>
          <w:sz w:val="24"/>
          <w:szCs w:val="24"/>
        </w:rPr>
        <w:t>3</w:t>
      </w:r>
      <w:r w:rsidR="00CC386E">
        <w:rPr>
          <w:rFonts w:ascii="Times New Roman" w:hAnsi="Times New Roman" w:cs="Times New Roman"/>
          <w:sz w:val="24"/>
          <w:szCs w:val="24"/>
        </w:rPr>
        <w:t xml:space="preserve">% of the </w:t>
      </w:r>
      <w:r w:rsidR="002B6FC5">
        <w:rPr>
          <w:rFonts w:ascii="Times New Roman" w:hAnsi="Times New Roman" w:cs="Times New Roman"/>
          <w:sz w:val="24"/>
          <w:szCs w:val="24"/>
        </w:rPr>
        <w:t xml:space="preserve">car service and repair </w:t>
      </w:r>
      <w:r w:rsidR="00CC386E">
        <w:rPr>
          <w:rFonts w:ascii="Times New Roman" w:hAnsi="Times New Roman" w:cs="Times New Roman"/>
          <w:sz w:val="24"/>
          <w:szCs w:val="24"/>
        </w:rPr>
        <w:t xml:space="preserve">market.  </w:t>
      </w:r>
      <w:r w:rsidR="008E7E85">
        <w:rPr>
          <w:rFonts w:ascii="Times New Roman" w:hAnsi="Times New Roman" w:cs="Times New Roman"/>
          <w:sz w:val="24"/>
          <w:szCs w:val="24"/>
        </w:rPr>
        <w:t xml:space="preserve"> </w:t>
      </w:r>
    </w:p>
    <w:p w:rsidR="00A54F8E" w:rsidRPr="006A499C" w:rsidRDefault="000128B8" w:rsidP="009335C4">
      <w:pPr>
        <w:spacing w:before="240" w:after="480"/>
        <w:rPr>
          <w:rFonts w:ascii="Times New Roman" w:hAnsi="Times New Roman" w:cs="Times New Roman"/>
          <w:b/>
          <w:sz w:val="24"/>
          <w:szCs w:val="24"/>
        </w:rPr>
      </w:pPr>
      <w:r w:rsidRPr="006A499C">
        <w:rPr>
          <w:rFonts w:ascii="Times New Roman" w:hAnsi="Times New Roman" w:cs="Times New Roman"/>
          <w:b/>
          <w:sz w:val="24"/>
          <w:szCs w:val="24"/>
        </w:rPr>
        <w:t xml:space="preserve">The automotive repair and service market in Australia is </w:t>
      </w:r>
      <w:r w:rsidR="00A54F8E" w:rsidRPr="006A499C">
        <w:rPr>
          <w:rFonts w:ascii="Times New Roman" w:hAnsi="Times New Roman" w:cs="Times New Roman"/>
          <w:b/>
          <w:sz w:val="24"/>
          <w:szCs w:val="24"/>
        </w:rPr>
        <w:t xml:space="preserve">a </w:t>
      </w:r>
      <w:r w:rsidRPr="006A499C">
        <w:rPr>
          <w:rFonts w:ascii="Times New Roman" w:hAnsi="Times New Roman" w:cs="Times New Roman"/>
          <w:b/>
          <w:sz w:val="24"/>
          <w:szCs w:val="24"/>
        </w:rPr>
        <w:t>sector in which the multi-national car companies</w:t>
      </w:r>
      <w:r w:rsidR="00864DD9" w:rsidRPr="006A499C">
        <w:rPr>
          <w:rFonts w:ascii="Times New Roman" w:hAnsi="Times New Roman" w:cs="Times New Roman"/>
          <w:b/>
          <w:sz w:val="24"/>
          <w:szCs w:val="24"/>
        </w:rPr>
        <w:t xml:space="preserve"> have increasingly </w:t>
      </w:r>
      <w:r w:rsidRPr="006A499C">
        <w:rPr>
          <w:rFonts w:ascii="Times New Roman" w:hAnsi="Times New Roman" w:cs="Times New Roman"/>
          <w:b/>
          <w:sz w:val="24"/>
          <w:szCs w:val="24"/>
        </w:rPr>
        <w:t>leverage</w:t>
      </w:r>
      <w:r w:rsidR="008E7E85">
        <w:rPr>
          <w:rFonts w:ascii="Times New Roman" w:hAnsi="Times New Roman" w:cs="Times New Roman"/>
          <w:b/>
          <w:sz w:val="24"/>
          <w:szCs w:val="24"/>
        </w:rPr>
        <w:t>d</w:t>
      </w:r>
      <w:r w:rsidRPr="006A499C">
        <w:rPr>
          <w:rFonts w:ascii="Times New Roman" w:hAnsi="Times New Roman" w:cs="Times New Roman"/>
          <w:b/>
          <w:sz w:val="24"/>
          <w:szCs w:val="24"/>
        </w:rPr>
        <w:t xml:space="preserve"> their control over technolog</w:t>
      </w:r>
      <w:r w:rsidR="009335C4" w:rsidRPr="006A499C">
        <w:rPr>
          <w:rFonts w:ascii="Times New Roman" w:hAnsi="Times New Roman" w:cs="Times New Roman"/>
          <w:b/>
          <w:sz w:val="24"/>
          <w:szCs w:val="24"/>
        </w:rPr>
        <w:t>ical</w:t>
      </w:r>
      <w:r w:rsidR="00864DD9" w:rsidRPr="006A499C">
        <w:rPr>
          <w:rFonts w:ascii="Times New Roman" w:hAnsi="Times New Roman" w:cs="Times New Roman"/>
          <w:b/>
          <w:sz w:val="24"/>
          <w:szCs w:val="24"/>
        </w:rPr>
        <w:t xml:space="preserve"> advancements in cars and have used this technology to increasingly control </w:t>
      </w:r>
      <w:r w:rsidRPr="006A499C">
        <w:rPr>
          <w:rFonts w:ascii="Times New Roman" w:hAnsi="Times New Roman" w:cs="Times New Roman"/>
          <w:b/>
          <w:sz w:val="24"/>
          <w:szCs w:val="24"/>
        </w:rPr>
        <w:t>consumer behaviour</w:t>
      </w:r>
      <w:r w:rsidR="00864DD9" w:rsidRPr="006A499C">
        <w:rPr>
          <w:rFonts w:ascii="Times New Roman" w:hAnsi="Times New Roman" w:cs="Times New Roman"/>
          <w:b/>
          <w:sz w:val="24"/>
          <w:szCs w:val="24"/>
        </w:rPr>
        <w:t xml:space="preserve"> by locking Australian car owners into dealership o</w:t>
      </w:r>
      <w:r w:rsidRPr="006A499C">
        <w:rPr>
          <w:rFonts w:ascii="Times New Roman" w:hAnsi="Times New Roman" w:cs="Times New Roman"/>
          <w:b/>
          <w:sz w:val="24"/>
          <w:szCs w:val="24"/>
        </w:rPr>
        <w:t>nly servicing option</w:t>
      </w:r>
      <w:r w:rsidR="00864DD9" w:rsidRPr="006A499C">
        <w:rPr>
          <w:rFonts w:ascii="Times New Roman" w:hAnsi="Times New Roman" w:cs="Times New Roman"/>
          <w:b/>
          <w:sz w:val="24"/>
          <w:szCs w:val="24"/>
        </w:rPr>
        <w:t>s</w:t>
      </w:r>
      <w:r w:rsidRPr="006A499C">
        <w:rPr>
          <w:rFonts w:ascii="Times New Roman" w:hAnsi="Times New Roman" w:cs="Times New Roman"/>
          <w:b/>
          <w:sz w:val="24"/>
          <w:szCs w:val="24"/>
        </w:rPr>
        <w:t xml:space="preserve"> for long</w:t>
      </w:r>
      <w:r w:rsidR="00CC386E" w:rsidRPr="006A499C">
        <w:rPr>
          <w:rFonts w:ascii="Times New Roman" w:hAnsi="Times New Roman" w:cs="Times New Roman"/>
          <w:b/>
          <w:sz w:val="24"/>
          <w:szCs w:val="24"/>
        </w:rPr>
        <w:t>er</w:t>
      </w:r>
      <w:r w:rsidRPr="006A499C">
        <w:rPr>
          <w:rFonts w:ascii="Times New Roman" w:hAnsi="Times New Roman" w:cs="Times New Roman"/>
          <w:b/>
          <w:sz w:val="24"/>
          <w:szCs w:val="24"/>
        </w:rPr>
        <w:t xml:space="preserve"> and longer periods.  </w:t>
      </w:r>
      <w:r w:rsidR="00CC386E" w:rsidRPr="006A499C">
        <w:rPr>
          <w:rFonts w:ascii="Times New Roman" w:hAnsi="Times New Roman" w:cs="Times New Roman"/>
          <w:b/>
          <w:sz w:val="24"/>
          <w:szCs w:val="24"/>
        </w:rPr>
        <w:t>These periods have extended dramatically over the past 5 years</w:t>
      </w:r>
      <w:r w:rsidR="009335C4" w:rsidRPr="006A499C">
        <w:rPr>
          <w:rFonts w:ascii="Times New Roman" w:hAnsi="Times New Roman" w:cs="Times New Roman"/>
          <w:b/>
          <w:sz w:val="24"/>
          <w:szCs w:val="24"/>
        </w:rPr>
        <w:t>.  These tactics include:</w:t>
      </w:r>
    </w:p>
    <w:p w:rsidR="000128B8" w:rsidRDefault="00556C97" w:rsidP="009335C4">
      <w:pPr>
        <w:pStyle w:val="ListParagraph"/>
        <w:numPr>
          <w:ilvl w:val="0"/>
          <w:numId w:val="5"/>
        </w:numPr>
        <w:spacing w:before="240" w:after="480"/>
        <w:rPr>
          <w:rFonts w:ascii="Times New Roman" w:hAnsi="Times New Roman" w:cs="Times New Roman"/>
          <w:sz w:val="24"/>
          <w:szCs w:val="24"/>
        </w:rPr>
      </w:pPr>
      <w:r w:rsidRPr="009335C4">
        <w:rPr>
          <w:rFonts w:ascii="Times New Roman" w:hAnsi="Times New Roman" w:cs="Times New Roman"/>
          <w:sz w:val="24"/>
          <w:szCs w:val="24"/>
        </w:rPr>
        <w:t xml:space="preserve">In </w:t>
      </w:r>
      <w:r w:rsidR="000128B8" w:rsidRPr="009335C4">
        <w:rPr>
          <w:rFonts w:ascii="Times New Roman" w:hAnsi="Times New Roman" w:cs="Times New Roman"/>
          <w:sz w:val="24"/>
          <w:szCs w:val="24"/>
        </w:rPr>
        <w:t xml:space="preserve">the past decade we have seen every car </w:t>
      </w:r>
      <w:r w:rsidR="00784A34">
        <w:rPr>
          <w:rFonts w:ascii="Times New Roman" w:hAnsi="Times New Roman" w:cs="Times New Roman"/>
          <w:sz w:val="24"/>
          <w:szCs w:val="24"/>
        </w:rPr>
        <w:t xml:space="preserve">manufacturing </w:t>
      </w:r>
      <w:r w:rsidR="000128B8" w:rsidRPr="009335C4">
        <w:rPr>
          <w:rFonts w:ascii="Times New Roman" w:hAnsi="Times New Roman" w:cs="Times New Roman"/>
          <w:sz w:val="24"/>
          <w:szCs w:val="24"/>
        </w:rPr>
        <w:t>brand operating in the Australian market intr</w:t>
      </w:r>
      <w:r w:rsidR="00A54F8E" w:rsidRPr="009335C4">
        <w:rPr>
          <w:rFonts w:ascii="Times New Roman" w:hAnsi="Times New Roman" w:cs="Times New Roman"/>
          <w:sz w:val="24"/>
          <w:szCs w:val="24"/>
        </w:rPr>
        <w:t>o</w:t>
      </w:r>
      <w:r w:rsidR="000128B8" w:rsidRPr="009335C4">
        <w:rPr>
          <w:rFonts w:ascii="Times New Roman" w:hAnsi="Times New Roman" w:cs="Times New Roman"/>
          <w:sz w:val="24"/>
          <w:szCs w:val="24"/>
        </w:rPr>
        <w:t xml:space="preserve">duce extended warranty products that, combined with </w:t>
      </w:r>
      <w:r w:rsidR="009335C4" w:rsidRPr="009335C4">
        <w:rPr>
          <w:rFonts w:ascii="Times New Roman" w:hAnsi="Times New Roman" w:cs="Times New Roman"/>
          <w:sz w:val="24"/>
          <w:szCs w:val="24"/>
        </w:rPr>
        <w:t>disinformation have successfully con</w:t>
      </w:r>
      <w:r w:rsidR="000128B8" w:rsidRPr="009335C4">
        <w:rPr>
          <w:rFonts w:ascii="Times New Roman" w:hAnsi="Times New Roman" w:cs="Times New Roman"/>
          <w:sz w:val="24"/>
          <w:szCs w:val="24"/>
        </w:rPr>
        <w:t>vinced the overwhelming majority of car owners that they must service their car at the dealership or risk invalidating the warranty.  They have then extended the duration of the “warranty coverage” to suit their individual business models.  This strategy has been so successful that most Australian car owners have no idea that they have any consumer rights outside those that are defined by the manufacturers</w:t>
      </w:r>
      <w:r w:rsidR="008E7E85">
        <w:rPr>
          <w:rFonts w:ascii="Times New Roman" w:hAnsi="Times New Roman" w:cs="Times New Roman"/>
          <w:sz w:val="24"/>
          <w:szCs w:val="24"/>
        </w:rPr>
        <w:t xml:space="preserve">’ </w:t>
      </w:r>
      <w:r w:rsidR="000128B8" w:rsidRPr="009335C4">
        <w:rPr>
          <w:rFonts w:ascii="Times New Roman" w:hAnsi="Times New Roman" w:cs="Times New Roman"/>
          <w:sz w:val="24"/>
          <w:szCs w:val="24"/>
        </w:rPr>
        <w:t>new car warranty and they certainly don’t believe that they have freedom to choose their preferred repairer during the (manufacturer defined) warranty period.</w:t>
      </w:r>
    </w:p>
    <w:p w:rsidR="00B368D7" w:rsidRPr="009335C4" w:rsidRDefault="00B368D7" w:rsidP="00B368D7">
      <w:pPr>
        <w:pStyle w:val="ListParagraph"/>
        <w:spacing w:before="240" w:after="480"/>
        <w:rPr>
          <w:rFonts w:ascii="Times New Roman" w:hAnsi="Times New Roman" w:cs="Times New Roman"/>
          <w:sz w:val="24"/>
          <w:szCs w:val="24"/>
        </w:rPr>
      </w:pPr>
    </w:p>
    <w:p w:rsidR="009335C4" w:rsidRPr="009335C4" w:rsidRDefault="009335C4" w:rsidP="009335C4">
      <w:pPr>
        <w:pStyle w:val="ListParagraph"/>
        <w:spacing w:before="240" w:after="480"/>
        <w:rPr>
          <w:rFonts w:ascii="Times New Roman" w:hAnsi="Times New Roman" w:cs="Times New Roman"/>
          <w:sz w:val="24"/>
          <w:szCs w:val="24"/>
        </w:rPr>
      </w:pPr>
    </w:p>
    <w:p w:rsidR="00B96F2A" w:rsidRDefault="006A499C" w:rsidP="009335C4">
      <w:pPr>
        <w:pStyle w:val="ListParagraph"/>
        <w:numPr>
          <w:ilvl w:val="0"/>
          <w:numId w:val="4"/>
        </w:numPr>
        <w:spacing w:before="240" w:after="480"/>
        <w:rPr>
          <w:rFonts w:ascii="Times New Roman" w:hAnsi="Times New Roman" w:cs="Times New Roman"/>
          <w:sz w:val="24"/>
          <w:szCs w:val="24"/>
        </w:rPr>
      </w:pPr>
      <w:r>
        <w:rPr>
          <w:rFonts w:ascii="Times New Roman" w:hAnsi="Times New Roman" w:cs="Times New Roman"/>
          <w:sz w:val="24"/>
          <w:szCs w:val="24"/>
        </w:rPr>
        <w:lastRenderedPageBreak/>
        <w:t>T</w:t>
      </w:r>
      <w:r w:rsidR="000128B8" w:rsidRPr="009335C4">
        <w:rPr>
          <w:rFonts w:ascii="Times New Roman" w:hAnsi="Times New Roman" w:cs="Times New Roman"/>
          <w:sz w:val="24"/>
          <w:szCs w:val="24"/>
        </w:rPr>
        <w:t>he introduction of “</w:t>
      </w:r>
      <w:r w:rsidR="00A54F8E" w:rsidRPr="009335C4">
        <w:rPr>
          <w:rFonts w:ascii="Times New Roman" w:hAnsi="Times New Roman" w:cs="Times New Roman"/>
          <w:sz w:val="24"/>
          <w:szCs w:val="24"/>
        </w:rPr>
        <w:t>C</w:t>
      </w:r>
      <w:r w:rsidR="000128B8" w:rsidRPr="009335C4">
        <w:rPr>
          <w:rFonts w:ascii="Times New Roman" w:hAnsi="Times New Roman" w:cs="Times New Roman"/>
          <w:sz w:val="24"/>
          <w:szCs w:val="24"/>
        </w:rPr>
        <w:t>apped Price” and “</w:t>
      </w:r>
      <w:r w:rsidR="00A54F8E" w:rsidRPr="009335C4">
        <w:rPr>
          <w:rFonts w:ascii="Times New Roman" w:hAnsi="Times New Roman" w:cs="Times New Roman"/>
          <w:sz w:val="24"/>
          <w:szCs w:val="24"/>
        </w:rPr>
        <w:t>F</w:t>
      </w:r>
      <w:r w:rsidR="000128B8" w:rsidRPr="009335C4">
        <w:rPr>
          <w:rFonts w:ascii="Times New Roman" w:hAnsi="Times New Roman" w:cs="Times New Roman"/>
          <w:sz w:val="24"/>
          <w:szCs w:val="24"/>
        </w:rPr>
        <w:t>ree” service programs which are also designed to maximise dealer retention rates</w:t>
      </w:r>
      <w:r w:rsidR="00B96F2A" w:rsidRPr="009335C4">
        <w:rPr>
          <w:rFonts w:ascii="Times New Roman" w:hAnsi="Times New Roman" w:cs="Times New Roman"/>
          <w:sz w:val="24"/>
          <w:szCs w:val="24"/>
        </w:rPr>
        <w:t xml:space="preserve">.  While the term “Capped Price” gives an impression to the motoring public that such plans offer full transparency the reality is often quite different.  For example, vehicle owners may not be aware that the cost of </w:t>
      </w:r>
      <w:r w:rsidR="00A54F8E" w:rsidRPr="009335C4">
        <w:rPr>
          <w:rFonts w:ascii="Times New Roman" w:hAnsi="Times New Roman" w:cs="Times New Roman"/>
          <w:sz w:val="24"/>
          <w:szCs w:val="24"/>
        </w:rPr>
        <w:t xml:space="preserve">the </w:t>
      </w:r>
      <w:r w:rsidR="00B96F2A" w:rsidRPr="009335C4">
        <w:rPr>
          <w:rFonts w:ascii="Times New Roman" w:hAnsi="Times New Roman" w:cs="Times New Roman"/>
          <w:sz w:val="24"/>
          <w:szCs w:val="24"/>
        </w:rPr>
        <w:t>program may have been built into the purchase price of that car or that the “capped” price may be subject to change at the car manufacturers’ discretion.  In addition, many plans do not cover critical service items specified in the manufacturers own recommended service schedules and these replacement parts that are essential in preserving the new car warranty and protecting the resale value and life of the car often come at an additional cost.  How can any aftermarket repairer price match a service where the labour rate is fully subsidised through a rebate from the car manufacturer to the dealership?  Why aren’t car buyers offered the option to take the rebate as a discount off the purchase price and choose their preferred r</w:t>
      </w:r>
      <w:r w:rsidR="009335C4" w:rsidRPr="009335C4">
        <w:rPr>
          <w:rFonts w:ascii="Times New Roman" w:hAnsi="Times New Roman" w:cs="Times New Roman"/>
          <w:sz w:val="24"/>
          <w:szCs w:val="24"/>
        </w:rPr>
        <w:t xml:space="preserve">epairer for ongoing </w:t>
      </w:r>
      <w:proofErr w:type="gramStart"/>
      <w:r w:rsidR="009335C4" w:rsidRPr="009335C4">
        <w:rPr>
          <w:rFonts w:ascii="Times New Roman" w:hAnsi="Times New Roman" w:cs="Times New Roman"/>
          <w:sz w:val="24"/>
          <w:szCs w:val="24"/>
        </w:rPr>
        <w:t>maintenance.</w:t>
      </w:r>
      <w:proofErr w:type="gramEnd"/>
    </w:p>
    <w:p w:rsidR="009335C4" w:rsidRPr="009335C4" w:rsidRDefault="009335C4" w:rsidP="009335C4">
      <w:pPr>
        <w:pStyle w:val="ListParagraph"/>
        <w:spacing w:before="240" w:after="480"/>
        <w:rPr>
          <w:rFonts w:ascii="Times New Roman" w:hAnsi="Times New Roman" w:cs="Times New Roman"/>
          <w:sz w:val="24"/>
          <w:szCs w:val="24"/>
        </w:rPr>
      </w:pPr>
    </w:p>
    <w:p w:rsidR="006A499C" w:rsidRPr="00673C26" w:rsidRDefault="006A499C" w:rsidP="00E900BA">
      <w:pPr>
        <w:pStyle w:val="ListParagraph"/>
        <w:numPr>
          <w:ilvl w:val="0"/>
          <w:numId w:val="4"/>
        </w:numPr>
        <w:spacing w:before="240" w:after="480"/>
        <w:rPr>
          <w:rFonts w:ascii="Times New Roman" w:hAnsi="Times New Roman" w:cs="Times New Roman"/>
          <w:sz w:val="24"/>
          <w:szCs w:val="24"/>
        </w:rPr>
      </w:pPr>
      <w:r w:rsidRPr="00673C26">
        <w:rPr>
          <w:rFonts w:ascii="Times New Roman" w:hAnsi="Times New Roman" w:cs="Times New Roman"/>
          <w:sz w:val="24"/>
          <w:szCs w:val="24"/>
        </w:rPr>
        <w:t xml:space="preserve">The rapid technological advancement of all motor vehicles has changed the industry in that the cars have become “computers on wheels”.  The lack of access to the complex data required to service and repair these vehicles has made the task of servicing and repairing these vehicles extremely difficult and challenging.  </w:t>
      </w:r>
    </w:p>
    <w:p w:rsidR="00556C97" w:rsidRPr="006A499C" w:rsidRDefault="004E6410" w:rsidP="00F61D43">
      <w:pPr>
        <w:pStyle w:val="ListParagraph"/>
        <w:spacing w:before="240" w:after="480"/>
        <w:rPr>
          <w:rFonts w:ascii="Times New Roman" w:hAnsi="Times New Roman" w:cs="Times New Roman"/>
          <w:sz w:val="24"/>
          <w:szCs w:val="24"/>
        </w:rPr>
      </w:pPr>
      <w:proofErr w:type="spellStart"/>
      <w:r>
        <w:rPr>
          <w:rFonts w:ascii="Times New Roman" w:hAnsi="Times New Roman" w:cs="Times New Roman"/>
          <w:sz w:val="24"/>
          <w:szCs w:val="24"/>
        </w:rPr>
        <w:t>Ultra Tune</w:t>
      </w:r>
      <w:proofErr w:type="spellEnd"/>
      <w:r>
        <w:rPr>
          <w:rFonts w:ascii="Times New Roman" w:hAnsi="Times New Roman" w:cs="Times New Roman"/>
          <w:sz w:val="24"/>
          <w:szCs w:val="24"/>
        </w:rPr>
        <w:t xml:space="preserve"> has a training and technical department which has a mission to get access to data internationally.  </w:t>
      </w:r>
      <w:r w:rsidR="006A499C" w:rsidRPr="006A499C">
        <w:rPr>
          <w:rFonts w:ascii="Times New Roman" w:hAnsi="Times New Roman" w:cs="Times New Roman"/>
          <w:sz w:val="24"/>
          <w:szCs w:val="24"/>
        </w:rPr>
        <w:t xml:space="preserve">As a company we </w:t>
      </w:r>
      <w:r w:rsidR="00877DB3" w:rsidRPr="006A499C">
        <w:rPr>
          <w:rFonts w:ascii="Times New Roman" w:hAnsi="Times New Roman" w:cs="Times New Roman"/>
          <w:sz w:val="24"/>
          <w:szCs w:val="24"/>
        </w:rPr>
        <w:t>cannot access technical service bulletins, recalibration and pin codes, software updates and other information required to fully complete more complex repairs on our customers</w:t>
      </w:r>
      <w:r w:rsidR="00673C26">
        <w:rPr>
          <w:rFonts w:ascii="Times New Roman" w:hAnsi="Times New Roman" w:cs="Times New Roman"/>
          <w:sz w:val="24"/>
          <w:szCs w:val="24"/>
        </w:rPr>
        <w:t>’</w:t>
      </w:r>
      <w:r w:rsidR="00877DB3" w:rsidRPr="006A499C">
        <w:rPr>
          <w:rFonts w:ascii="Times New Roman" w:hAnsi="Times New Roman" w:cs="Times New Roman"/>
          <w:sz w:val="24"/>
          <w:szCs w:val="24"/>
        </w:rPr>
        <w:t xml:space="preserve"> vehicles without involving a dealership in the process</w:t>
      </w:r>
      <w:r w:rsidR="006A499C" w:rsidRPr="006A499C">
        <w:rPr>
          <w:rFonts w:ascii="Times New Roman" w:hAnsi="Times New Roman" w:cs="Times New Roman"/>
          <w:sz w:val="24"/>
          <w:szCs w:val="24"/>
        </w:rPr>
        <w:t xml:space="preserve"> of repairs</w:t>
      </w:r>
      <w:r w:rsidR="00877DB3" w:rsidRPr="006A499C">
        <w:rPr>
          <w:rFonts w:ascii="Times New Roman" w:hAnsi="Times New Roman" w:cs="Times New Roman"/>
          <w:sz w:val="24"/>
          <w:szCs w:val="24"/>
        </w:rPr>
        <w:t xml:space="preserve">.  </w:t>
      </w:r>
      <w:r w:rsidR="00582031">
        <w:rPr>
          <w:rFonts w:ascii="Times New Roman" w:hAnsi="Times New Roman" w:cs="Times New Roman"/>
          <w:sz w:val="24"/>
          <w:szCs w:val="24"/>
        </w:rPr>
        <w:t>However even their efforts have been blocked including the access to international sites in North America and Europe</w:t>
      </w:r>
      <w:r w:rsidR="00673C26">
        <w:rPr>
          <w:rFonts w:ascii="Times New Roman" w:hAnsi="Times New Roman" w:cs="Times New Roman"/>
          <w:sz w:val="24"/>
          <w:szCs w:val="24"/>
        </w:rPr>
        <w:t>.  I</w:t>
      </w:r>
      <w:r w:rsidR="00582031">
        <w:rPr>
          <w:rFonts w:ascii="Times New Roman" w:hAnsi="Times New Roman" w:cs="Times New Roman"/>
          <w:sz w:val="24"/>
          <w:szCs w:val="24"/>
        </w:rPr>
        <w:t xml:space="preserve">f an Australia </w:t>
      </w:r>
      <w:proofErr w:type="gramStart"/>
      <w:r w:rsidR="00582031">
        <w:rPr>
          <w:rFonts w:ascii="Times New Roman" w:hAnsi="Times New Roman" w:cs="Times New Roman"/>
          <w:sz w:val="24"/>
          <w:szCs w:val="24"/>
        </w:rPr>
        <w:t>vin</w:t>
      </w:r>
      <w:proofErr w:type="gramEnd"/>
      <w:r w:rsidR="00582031">
        <w:rPr>
          <w:rFonts w:ascii="Times New Roman" w:hAnsi="Times New Roman" w:cs="Times New Roman"/>
          <w:sz w:val="24"/>
          <w:szCs w:val="24"/>
        </w:rPr>
        <w:t xml:space="preserve"> </w:t>
      </w:r>
      <w:r w:rsidR="00784A34">
        <w:rPr>
          <w:rFonts w:ascii="Times New Roman" w:hAnsi="Times New Roman" w:cs="Times New Roman"/>
          <w:sz w:val="24"/>
          <w:szCs w:val="24"/>
        </w:rPr>
        <w:t>number</w:t>
      </w:r>
      <w:r w:rsidR="00582031">
        <w:rPr>
          <w:rFonts w:ascii="Times New Roman" w:hAnsi="Times New Roman" w:cs="Times New Roman"/>
          <w:sz w:val="24"/>
          <w:szCs w:val="24"/>
        </w:rPr>
        <w:t xml:space="preserve"> and Australia credit card number is submitted to access the data </w:t>
      </w:r>
      <w:r w:rsidR="00673C26">
        <w:rPr>
          <w:rFonts w:ascii="Times New Roman" w:hAnsi="Times New Roman" w:cs="Times New Roman"/>
          <w:sz w:val="24"/>
          <w:szCs w:val="24"/>
        </w:rPr>
        <w:t>in the northern hemisphere the request is rejected</w:t>
      </w:r>
      <w:r w:rsidR="00582031">
        <w:rPr>
          <w:rFonts w:ascii="Times New Roman" w:hAnsi="Times New Roman" w:cs="Times New Roman"/>
          <w:sz w:val="24"/>
          <w:szCs w:val="24"/>
        </w:rPr>
        <w:t xml:space="preserve">. </w:t>
      </w:r>
    </w:p>
    <w:p w:rsidR="00D26377" w:rsidRDefault="00D26377" w:rsidP="00D26377">
      <w:pPr>
        <w:spacing w:before="480" w:after="120"/>
        <w:rPr>
          <w:rFonts w:ascii="Times New Roman" w:hAnsi="Times New Roman" w:cs="Times New Roman"/>
          <w:sz w:val="24"/>
          <w:szCs w:val="24"/>
        </w:rPr>
      </w:pPr>
      <w:r>
        <w:rPr>
          <w:rFonts w:ascii="Times New Roman" w:hAnsi="Times New Roman" w:cs="Times New Roman"/>
          <w:sz w:val="24"/>
          <w:szCs w:val="24"/>
        </w:rPr>
        <w:t>The clock is ticking on the resolution to these issues and as every</w:t>
      </w:r>
      <w:r w:rsidR="00EE39F6">
        <w:rPr>
          <w:rFonts w:ascii="Times New Roman" w:hAnsi="Times New Roman" w:cs="Times New Roman"/>
          <w:sz w:val="24"/>
          <w:szCs w:val="24"/>
        </w:rPr>
        <w:t xml:space="preserve"> week goes by more and more </w:t>
      </w:r>
      <w:r w:rsidR="006D34ED">
        <w:rPr>
          <w:rFonts w:ascii="Times New Roman" w:hAnsi="Times New Roman" w:cs="Times New Roman"/>
          <w:sz w:val="24"/>
          <w:szCs w:val="24"/>
        </w:rPr>
        <w:t xml:space="preserve">franchised and </w:t>
      </w:r>
      <w:r w:rsidR="00EE39F6">
        <w:rPr>
          <w:rFonts w:ascii="Times New Roman" w:hAnsi="Times New Roman" w:cs="Times New Roman"/>
          <w:sz w:val="24"/>
          <w:szCs w:val="24"/>
        </w:rPr>
        <w:t xml:space="preserve">independent workshops are being forced to close and </w:t>
      </w:r>
      <w:r w:rsidR="006D34ED">
        <w:rPr>
          <w:rFonts w:ascii="Times New Roman" w:hAnsi="Times New Roman" w:cs="Times New Roman"/>
          <w:sz w:val="24"/>
          <w:szCs w:val="24"/>
        </w:rPr>
        <w:t>in all likelihood they will not be reopened</w:t>
      </w:r>
      <w:r w:rsidR="00EE39F6">
        <w:rPr>
          <w:rFonts w:ascii="Times New Roman" w:hAnsi="Times New Roman" w:cs="Times New Roman"/>
          <w:sz w:val="24"/>
          <w:szCs w:val="24"/>
        </w:rPr>
        <w:t xml:space="preserve">.  </w:t>
      </w:r>
      <w:r w:rsidR="006D34ED">
        <w:rPr>
          <w:rFonts w:ascii="Times New Roman" w:hAnsi="Times New Roman" w:cs="Times New Roman"/>
          <w:sz w:val="24"/>
          <w:szCs w:val="24"/>
        </w:rPr>
        <w:t>The sad reality is that the car manufacturers have managed with the strategies outline</w:t>
      </w:r>
      <w:r w:rsidR="00B368D7">
        <w:rPr>
          <w:rFonts w:ascii="Times New Roman" w:hAnsi="Times New Roman" w:cs="Times New Roman"/>
          <w:sz w:val="24"/>
          <w:szCs w:val="24"/>
        </w:rPr>
        <w:t>d</w:t>
      </w:r>
      <w:r w:rsidR="006D34ED">
        <w:rPr>
          <w:rFonts w:ascii="Times New Roman" w:hAnsi="Times New Roman" w:cs="Times New Roman"/>
          <w:sz w:val="24"/>
          <w:szCs w:val="24"/>
        </w:rPr>
        <w:t xml:space="preserve"> above and by not adhering to the </w:t>
      </w:r>
      <w:r w:rsidR="006D34ED" w:rsidRPr="00B368D7">
        <w:rPr>
          <w:rFonts w:ascii="Times New Roman" w:hAnsi="Times New Roman" w:cs="Times New Roman"/>
          <w:sz w:val="24"/>
          <w:szCs w:val="24"/>
        </w:rPr>
        <w:t xml:space="preserve">voluntary </w:t>
      </w:r>
      <w:r w:rsidR="00B368D7" w:rsidRPr="00B368D7">
        <w:rPr>
          <w:rFonts w:ascii="Times New Roman" w:hAnsi="Times New Roman" w:cs="Times New Roman"/>
          <w:sz w:val="24"/>
          <w:szCs w:val="24"/>
        </w:rPr>
        <w:t>industry agreement for data sharing</w:t>
      </w:r>
      <w:r w:rsidR="006D34ED" w:rsidRPr="00B368D7">
        <w:rPr>
          <w:rFonts w:ascii="Times New Roman" w:hAnsi="Times New Roman" w:cs="Times New Roman"/>
          <w:sz w:val="24"/>
          <w:szCs w:val="24"/>
        </w:rPr>
        <w:t xml:space="preserve"> established </w:t>
      </w:r>
      <w:r w:rsidR="00B368D7">
        <w:rPr>
          <w:rFonts w:ascii="Times New Roman" w:hAnsi="Times New Roman" w:cs="Times New Roman"/>
          <w:sz w:val="24"/>
          <w:szCs w:val="24"/>
        </w:rPr>
        <w:t>in 2014</w:t>
      </w:r>
      <w:r w:rsidR="006D34ED" w:rsidRPr="00B368D7">
        <w:rPr>
          <w:rFonts w:ascii="Times New Roman" w:hAnsi="Times New Roman" w:cs="Times New Roman"/>
          <w:sz w:val="24"/>
          <w:szCs w:val="24"/>
        </w:rPr>
        <w:t xml:space="preserve"> to restrict the</w:t>
      </w:r>
      <w:r w:rsidR="00B368D7">
        <w:rPr>
          <w:rFonts w:ascii="Times New Roman" w:hAnsi="Times New Roman" w:cs="Times New Roman"/>
          <w:sz w:val="24"/>
          <w:szCs w:val="24"/>
        </w:rPr>
        <w:t xml:space="preserve"> access to an increasing</w:t>
      </w:r>
      <w:r w:rsidR="006D34ED" w:rsidRPr="00B368D7">
        <w:rPr>
          <w:rFonts w:ascii="Times New Roman" w:hAnsi="Times New Roman" w:cs="Times New Roman"/>
          <w:sz w:val="24"/>
          <w:szCs w:val="24"/>
        </w:rPr>
        <w:t xml:space="preserve"> number of motor vehicles</w:t>
      </w:r>
      <w:r w:rsidR="006D34ED">
        <w:rPr>
          <w:rFonts w:ascii="Times New Roman" w:hAnsi="Times New Roman" w:cs="Times New Roman"/>
          <w:sz w:val="24"/>
          <w:szCs w:val="24"/>
        </w:rPr>
        <w:t xml:space="preserve"> requiring service </w:t>
      </w:r>
      <w:r w:rsidR="00B368D7">
        <w:rPr>
          <w:rFonts w:ascii="Times New Roman" w:hAnsi="Times New Roman" w:cs="Times New Roman"/>
          <w:sz w:val="24"/>
          <w:szCs w:val="24"/>
        </w:rPr>
        <w:t xml:space="preserve">and maintenance </w:t>
      </w:r>
      <w:r w:rsidR="006D34ED">
        <w:rPr>
          <w:rFonts w:ascii="Times New Roman" w:hAnsi="Times New Roman" w:cs="Times New Roman"/>
          <w:sz w:val="24"/>
          <w:szCs w:val="24"/>
        </w:rPr>
        <w:t>throughout Australia</w:t>
      </w:r>
      <w:r w:rsidR="00B368D7">
        <w:rPr>
          <w:rFonts w:ascii="Times New Roman" w:hAnsi="Times New Roman" w:cs="Times New Roman"/>
          <w:sz w:val="24"/>
          <w:szCs w:val="24"/>
        </w:rPr>
        <w:t xml:space="preserve">.  </w:t>
      </w:r>
      <w:r>
        <w:rPr>
          <w:rFonts w:ascii="Times New Roman" w:hAnsi="Times New Roman" w:cs="Times New Roman"/>
          <w:sz w:val="24"/>
          <w:szCs w:val="24"/>
        </w:rPr>
        <w:t>These independent and franchised business are unable to maintain and operate their business at a profit and will continue to close and fall away over the next 5 years laving consumers with only dealerships and car manufacturers’ options for service</w:t>
      </w:r>
    </w:p>
    <w:p w:rsidR="00354F7D" w:rsidRDefault="004E6410" w:rsidP="004E6410">
      <w:pPr>
        <w:spacing w:before="480" w:after="120"/>
        <w:rPr>
          <w:rFonts w:ascii="Times New Roman" w:hAnsi="Times New Roman" w:cs="Times New Roman"/>
          <w:sz w:val="24"/>
          <w:szCs w:val="24"/>
        </w:rPr>
      </w:pPr>
      <w:r>
        <w:rPr>
          <w:noProof/>
          <w:lang w:eastAsia="en-AU"/>
        </w:rPr>
        <w:lastRenderedPageBreak/>
        <mc:AlternateContent>
          <mc:Choice Requires="wps">
            <w:drawing>
              <wp:anchor distT="0" distB="0" distL="114300" distR="114300" simplePos="0" relativeHeight="251661312" behindDoc="0" locked="0" layoutInCell="1" allowOverlap="1" wp14:anchorId="75F21844" wp14:editId="6399CE74">
                <wp:simplePos x="0" y="0"/>
                <wp:positionH relativeFrom="column">
                  <wp:posOffset>3686175</wp:posOffset>
                </wp:positionH>
                <wp:positionV relativeFrom="paragraph">
                  <wp:posOffset>4522470</wp:posOffset>
                </wp:positionV>
                <wp:extent cx="1952625" cy="2571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9526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6377" w:rsidRDefault="00D26377">
                            <w:r>
                              <w:t>Source Ultra Tune 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75F21844" id="_x0000_t202" coordsize="21600,21600" o:spt="202" path="m,l,21600r21600,l21600,xe">
                <v:stroke joinstyle="miter"/>
                <v:path gradientshapeok="t" o:connecttype="rect"/>
              </v:shapetype>
              <v:shape id="Text Box 7" o:spid="_x0000_s1026" type="#_x0000_t202" style="position:absolute;margin-left:290.25pt;margin-top:356.1pt;width:153.75pt;height:2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4JFkwIAALIFAAAOAAAAZHJzL2Uyb0RvYy54bWysVE1PGzEQvVfqf7B8L5ukhJSIDUpBVJUQ&#10;oIaKs+O1iYXX49pOdtNf3xnvJgTKhaqX3bHnzdfzzJydt7VlGxWiAVfy4dGAM+UkVMY9lvzn/dWn&#10;L5zFJFwlLDhV8q2K/Hz28cNZ46dqBCuwlQoMnbg4bXzJVyn5aVFEuVK1iEfglUOlhlCLhMfwWFRB&#10;NOi9tsVoMDgpGgiVDyBVjHh72Sn5LPvXWsl0q3VUidmSY24pf0P+LulbzM7E9DEIvzKyT0P8Qxa1&#10;MA6D7l1diiTYOpi/XNVGBoig05GEugCtjVS5BqxmOHhVzWIlvMq1IDnR72mK/8+tvNncBWaqkk84&#10;c6LGJ7pXbWJfoWUTYqfxcYqghUdYavEaX3l3H/GSim51qOmP5TDUI8/bPbfkTJLR6Xh0MhpzJlE3&#10;Gk+GkzG5KZ6tfYjpm4KakVDygG+XKRWb65g66A5CwSJYU10Za/OB+kVd2MA2Al/appwjOn+Bso41&#10;JT/5PB5kxy905Hpvv7RCPvXpHaDQn3UUTuXO6tMihjomspS2VhHGuh9KI7OZkDdyFFIqt88zowml&#10;saL3GPb456zeY9zVgRY5Mri0N66Ng9Cx9JLa6mlHre7w+IYHdZOY2mXbd84Sqi02ToBu8KKXVwaJ&#10;vhYx3YmAk4a9gtsj3eJHW8DXgV7ibAXh91v3hMcBQC1nDU5uyeOvtQiKM/vd4WicDo+PadTz4Xg8&#10;GeEhHGqWhxq3ri8AW2aIe8rLLBI+2Z2oA9QPuGTmFBVVwkmMXfK0Ey9St09wSUk1n2cQDrcX6dot&#10;vCTXRC812H37IILvGzzhaNzAbsbF9FWfd1iydDBfJ9AmDwER3LHaE4+LIY9Rv8Ro8xyeM+p51c7+&#10;AAAA//8DAFBLAwQUAAYACAAAACEA+m9bud0AAAALAQAADwAAAGRycy9kb3ducmV2LnhtbEyPwU7D&#10;MAyG70i8Q2QkbixdpbJQmk6ABhdODMTZa7IkokmqJOvK22NOcLT96ff3d9vFj2zWKbsYJKxXFTAd&#10;hqhcMBI+3p9vBLBcMCgcY9ASvnWGbX950WGr4jm86XlfDKOQkFuUYEuZWs7zYLXHvIqTDnQ7xuSx&#10;0JgMVwnPFO5HXlfVLffoAn2wOOknq4ev/clL2D2aOzMITHYnlHPz8nl8NS9SXl8tD/fAil7KHwy/&#10;+qQOPTkd4imozEYJjagaQiVs1nUNjAghBLU70KapN8D7jv/v0P8AAAD//wMAUEsBAi0AFAAGAAgA&#10;AAAhALaDOJL+AAAA4QEAABMAAAAAAAAAAAAAAAAAAAAAAFtDb250ZW50X1R5cGVzXS54bWxQSwEC&#10;LQAUAAYACAAAACEAOP0h/9YAAACUAQAACwAAAAAAAAAAAAAAAAAvAQAAX3JlbHMvLnJlbHNQSwEC&#10;LQAUAAYACAAAACEAUWuCRZMCAACyBQAADgAAAAAAAAAAAAAAAAAuAgAAZHJzL2Uyb0RvYy54bWxQ&#10;SwECLQAUAAYACAAAACEA+m9bud0AAAALAQAADwAAAAAAAAAAAAAAAADtBAAAZHJzL2Rvd25yZXYu&#10;eG1sUEsFBgAAAAAEAAQA8wAAAPcFAAAAAA==&#10;" fillcolor="white [3201]" strokeweight=".5pt">
                <v:textbox>
                  <w:txbxContent>
                    <w:p w:rsidR="00D26377" w:rsidRDefault="00D26377">
                      <w:r>
                        <w:t>Source Ultra Tune Australia</w:t>
                      </w:r>
                    </w:p>
                  </w:txbxContent>
                </v:textbox>
              </v:shape>
            </w:pict>
          </mc:Fallback>
        </mc:AlternateContent>
      </w:r>
      <w:r>
        <w:rPr>
          <w:noProof/>
          <w:lang w:eastAsia="en-AU"/>
        </w:rPr>
        <w:drawing>
          <wp:anchor distT="0" distB="0" distL="114300" distR="114300" simplePos="0" relativeHeight="251658240" behindDoc="0" locked="0" layoutInCell="1" allowOverlap="1" wp14:anchorId="55918857" wp14:editId="4B28606D">
            <wp:simplePos x="0" y="0"/>
            <wp:positionH relativeFrom="margin">
              <wp:align>left</wp:align>
            </wp:positionH>
            <wp:positionV relativeFrom="paragraph">
              <wp:posOffset>156210</wp:posOffset>
            </wp:positionV>
            <wp:extent cx="5695950" cy="4600575"/>
            <wp:effectExtent l="0" t="0" r="0" b="9525"/>
            <wp:wrapThrough wrapText="bothSides">
              <wp:wrapPolygon edited="0">
                <wp:start x="0" y="0"/>
                <wp:lineTo x="0" y="21555"/>
                <wp:lineTo x="21528" y="21555"/>
                <wp:lineTo x="21528" y="0"/>
                <wp:lineTo x="0" y="0"/>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6D34ED">
        <w:rPr>
          <w:rFonts w:ascii="Times New Roman" w:hAnsi="Times New Roman" w:cs="Times New Roman"/>
          <w:sz w:val="24"/>
          <w:szCs w:val="24"/>
        </w:rPr>
        <w:t>I</w:t>
      </w:r>
      <w:r w:rsidR="00EE39F6">
        <w:rPr>
          <w:rFonts w:ascii="Times New Roman" w:hAnsi="Times New Roman" w:cs="Times New Roman"/>
          <w:sz w:val="24"/>
          <w:szCs w:val="24"/>
        </w:rPr>
        <w:t xml:space="preserve">f a market leader like Ultra Tune who have the pooled resources of a network of </w:t>
      </w:r>
      <w:r w:rsidR="00D26377">
        <w:rPr>
          <w:rFonts w:ascii="Times New Roman" w:hAnsi="Times New Roman" w:cs="Times New Roman"/>
          <w:sz w:val="24"/>
          <w:szCs w:val="24"/>
        </w:rPr>
        <w:t xml:space="preserve">over </w:t>
      </w:r>
      <w:r w:rsidR="00EE39F6">
        <w:rPr>
          <w:rFonts w:ascii="Times New Roman" w:hAnsi="Times New Roman" w:cs="Times New Roman"/>
          <w:sz w:val="24"/>
          <w:szCs w:val="24"/>
        </w:rPr>
        <w:t>27</w:t>
      </w:r>
      <w:r w:rsidR="00D26377">
        <w:rPr>
          <w:rFonts w:ascii="Times New Roman" w:hAnsi="Times New Roman" w:cs="Times New Roman"/>
          <w:sz w:val="24"/>
          <w:szCs w:val="24"/>
        </w:rPr>
        <w:t>0</w:t>
      </w:r>
      <w:r w:rsidR="00EE39F6">
        <w:rPr>
          <w:rFonts w:ascii="Times New Roman" w:hAnsi="Times New Roman" w:cs="Times New Roman"/>
          <w:sz w:val="24"/>
          <w:szCs w:val="24"/>
        </w:rPr>
        <w:t xml:space="preserve"> workshops and spends millions of dollars a year on adve</w:t>
      </w:r>
      <w:r w:rsidR="00D26377">
        <w:rPr>
          <w:rFonts w:ascii="Times New Roman" w:hAnsi="Times New Roman" w:cs="Times New Roman"/>
          <w:sz w:val="24"/>
          <w:szCs w:val="24"/>
        </w:rPr>
        <w:t xml:space="preserve">rtising, training and technical </w:t>
      </w:r>
      <w:r w:rsidR="00354F7D">
        <w:rPr>
          <w:rFonts w:ascii="Times New Roman" w:hAnsi="Times New Roman" w:cs="Times New Roman"/>
          <w:sz w:val="24"/>
          <w:szCs w:val="24"/>
        </w:rPr>
        <w:t xml:space="preserve">supports </w:t>
      </w:r>
      <w:r w:rsidR="00EE39F6">
        <w:rPr>
          <w:rFonts w:ascii="Times New Roman" w:hAnsi="Times New Roman" w:cs="Times New Roman"/>
          <w:sz w:val="24"/>
          <w:szCs w:val="24"/>
        </w:rPr>
        <w:t xml:space="preserve">are finding it difficult to source repair and service information and are experiencing </w:t>
      </w:r>
      <w:r w:rsidR="00354F7D">
        <w:rPr>
          <w:rFonts w:ascii="Times New Roman" w:hAnsi="Times New Roman" w:cs="Times New Roman"/>
          <w:sz w:val="24"/>
          <w:szCs w:val="24"/>
        </w:rPr>
        <w:t xml:space="preserve">a </w:t>
      </w:r>
      <w:r w:rsidR="006D34ED">
        <w:rPr>
          <w:rFonts w:ascii="Times New Roman" w:hAnsi="Times New Roman" w:cs="Times New Roman"/>
          <w:sz w:val="24"/>
          <w:szCs w:val="24"/>
        </w:rPr>
        <w:t>declin</w:t>
      </w:r>
      <w:r w:rsidR="00354F7D">
        <w:rPr>
          <w:rFonts w:ascii="Times New Roman" w:hAnsi="Times New Roman" w:cs="Times New Roman"/>
          <w:sz w:val="24"/>
          <w:szCs w:val="24"/>
        </w:rPr>
        <w:t xml:space="preserve">e (graph above) </w:t>
      </w:r>
      <w:r w:rsidR="006D34ED">
        <w:rPr>
          <w:rFonts w:ascii="Times New Roman" w:hAnsi="Times New Roman" w:cs="Times New Roman"/>
          <w:sz w:val="24"/>
          <w:szCs w:val="24"/>
        </w:rPr>
        <w:t xml:space="preserve">and in some states </w:t>
      </w:r>
      <w:r w:rsidR="00EE39F6">
        <w:rPr>
          <w:rFonts w:ascii="Times New Roman" w:hAnsi="Times New Roman" w:cs="Times New Roman"/>
          <w:sz w:val="24"/>
          <w:szCs w:val="24"/>
        </w:rPr>
        <w:t>stagnant growth in an overall market that is experiencing strong growth in car numbers – how are the small independently owned repair businesses going to survive?  If the Government does not act urgently and decisively on the implementation of mandatory regulation to ensure fair competition in our sector then the independent repairer segment will die and every Australian car owner will pay the price</w:t>
      </w:r>
      <w:r w:rsidR="006D34ED">
        <w:rPr>
          <w:rFonts w:ascii="Times New Roman" w:hAnsi="Times New Roman" w:cs="Times New Roman"/>
          <w:sz w:val="24"/>
          <w:szCs w:val="24"/>
        </w:rPr>
        <w:t xml:space="preserve"> as there will be no competition in the future</w:t>
      </w:r>
      <w:r w:rsidR="00EE39F6">
        <w:rPr>
          <w:rFonts w:ascii="Times New Roman" w:hAnsi="Times New Roman" w:cs="Times New Roman"/>
          <w:sz w:val="24"/>
          <w:szCs w:val="24"/>
        </w:rPr>
        <w:t xml:space="preserve">. </w:t>
      </w:r>
    </w:p>
    <w:p w:rsidR="00354F7D" w:rsidRDefault="00354F7D" w:rsidP="009335C4">
      <w:pPr>
        <w:spacing w:before="240" w:after="480"/>
        <w:rPr>
          <w:rFonts w:ascii="Times New Roman" w:hAnsi="Times New Roman" w:cs="Times New Roman"/>
          <w:sz w:val="24"/>
          <w:szCs w:val="24"/>
        </w:rPr>
      </w:pPr>
      <w:r>
        <w:rPr>
          <w:rFonts w:ascii="Times New Roman" w:hAnsi="Times New Roman" w:cs="Times New Roman"/>
          <w:sz w:val="24"/>
          <w:szCs w:val="24"/>
        </w:rPr>
        <w:t>Yours faithfully</w:t>
      </w:r>
    </w:p>
    <w:p w:rsidR="00354F7D" w:rsidRDefault="00354F7D" w:rsidP="00354F7D">
      <w:pPr>
        <w:pStyle w:val="NoSpacing"/>
        <w:rPr>
          <w:rFonts w:ascii="Times New Roman" w:hAnsi="Times New Roman" w:cs="Times New Roman"/>
        </w:rPr>
      </w:pPr>
    </w:p>
    <w:p w:rsidR="00354F7D" w:rsidRPr="00354F7D" w:rsidRDefault="00354F7D" w:rsidP="00354F7D">
      <w:pPr>
        <w:pStyle w:val="NoSpacing"/>
        <w:rPr>
          <w:rFonts w:ascii="Times New Roman" w:hAnsi="Times New Roman" w:cs="Times New Roman"/>
          <w:b/>
        </w:rPr>
      </w:pPr>
      <w:r w:rsidRPr="00354F7D">
        <w:rPr>
          <w:rFonts w:ascii="Times New Roman" w:hAnsi="Times New Roman" w:cs="Times New Roman"/>
          <w:b/>
        </w:rPr>
        <w:t>P Sean Buckley</w:t>
      </w:r>
    </w:p>
    <w:p w:rsidR="00556C97" w:rsidRPr="000128B8" w:rsidRDefault="00354F7D" w:rsidP="004E6410">
      <w:pPr>
        <w:pStyle w:val="NoSpacing"/>
        <w:rPr>
          <w:rFonts w:ascii="Times New Roman" w:hAnsi="Times New Roman" w:cs="Times New Roman"/>
          <w:sz w:val="24"/>
          <w:szCs w:val="24"/>
        </w:rPr>
      </w:pPr>
      <w:r w:rsidRPr="00354F7D">
        <w:rPr>
          <w:rFonts w:ascii="Times New Roman" w:hAnsi="Times New Roman" w:cs="Times New Roman"/>
        </w:rPr>
        <w:t>Executive Chairman</w:t>
      </w:r>
      <w:r w:rsidR="00EE39F6" w:rsidRPr="00354F7D">
        <w:rPr>
          <w:rFonts w:ascii="Times New Roman" w:hAnsi="Times New Roman" w:cs="Times New Roman"/>
        </w:rPr>
        <w:t xml:space="preserve"> </w:t>
      </w:r>
    </w:p>
    <w:sectPr w:rsidR="00556C97" w:rsidRPr="000128B8" w:rsidSect="00B368D7">
      <w:pgSz w:w="11906" w:h="16838" w:code="9"/>
      <w:pgMar w:top="1644" w:right="1440" w:bottom="567" w:left="1440" w:header="851"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180" w:rsidRDefault="00AD1180" w:rsidP="00B06BBE">
      <w:pPr>
        <w:spacing w:after="0" w:line="240" w:lineRule="auto"/>
      </w:pPr>
      <w:r>
        <w:separator/>
      </w:r>
    </w:p>
  </w:endnote>
  <w:endnote w:type="continuationSeparator" w:id="0">
    <w:p w:rsidR="00AD1180" w:rsidRDefault="00AD1180" w:rsidP="00B06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180" w:rsidRDefault="00AD1180" w:rsidP="00B06BBE">
      <w:pPr>
        <w:spacing w:after="0" w:line="240" w:lineRule="auto"/>
      </w:pPr>
      <w:r>
        <w:separator/>
      </w:r>
    </w:p>
  </w:footnote>
  <w:footnote w:type="continuationSeparator" w:id="0">
    <w:p w:rsidR="00AD1180" w:rsidRDefault="00AD1180" w:rsidP="00B06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6595C"/>
    <w:multiLevelType w:val="hybridMultilevel"/>
    <w:tmpl w:val="D9A63C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8352C3"/>
    <w:multiLevelType w:val="hybridMultilevel"/>
    <w:tmpl w:val="B76C4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932071"/>
    <w:multiLevelType w:val="hybridMultilevel"/>
    <w:tmpl w:val="4A0639A0"/>
    <w:lvl w:ilvl="0" w:tplc="2BCCBC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14376BD"/>
    <w:multiLevelType w:val="hybridMultilevel"/>
    <w:tmpl w:val="BBAAF9E4"/>
    <w:lvl w:ilvl="0" w:tplc="ED5A226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49421F3"/>
    <w:multiLevelType w:val="hybridMultilevel"/>
    <w:tmpl w:val="300EF0F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tps://consultation.accc.gov.au/consumer-small-business/new-car-retailing-industry-market-study/consultation/download_file?squid=question.2016-09-29.8052088489-filesubquestion-1&amp;user=ANON-HMHJ-3N9H-9"/>
  </w:docVars>
  <w:rsids>
    <w:rsidRoot w:val="000128B8"/>
    <w:rsid w:val="000128B8"/>
    <w:rsid w:val="00024907"/>
    <w:rsid w:val="00113E15"/>
    <w:rsid w:val="001A12E3"/>
    <w:rsid w:val="00220DF7"/>
    <w:rsid w:val="002B6FC5"/>
    <w:rsid w:val="00354F7D"/>
    <w:rsid w:val="004E6410"/>
    <w:rsid w:val="00556C97"/>
    <w:rsid w:val="00582031"/>
    <w:rsid w:val="00673C26"/>
    <w:rsid w:val="006A499C"/>
    <w:rsid w:val="006D34ED"/>
    <w:rsid w:val="00784A34"/>
    <w:rsid w:val="00816D21"/>
    <w:rsid w:val="00864DD9"/>
    <w:rsid w:val="00877DB3"/>
    <w:rsid w:val="008E644B"/>
    <w:rsid w:val="008E7E85"/>
    <w:rsid w:val="009335C4"/>
    <w:rsid w:val="00951D3B"/>
    <w:rsid w:val="00A54F8E"/>
    <w:rsid w:val="00AD1180"/>
    <w:rsid w:val="00B06BBE"/>
    <w:rsid w:val="00B368D7"/>
    <w:rsid w:val="00B5274B"/>
    <w:rsid w:val="00B96F2A"/>
    <w:rsid w:val="00CC386E"/>
    <w:rsid w:val="00CD692E"/>
    <w:rsid w:val="00D26377"/>
    <w:rsid w:val="00DE7786"/>
    <w:rsid w:val="00E957E1"/>
    <w:rsid w:val="00EE39F6"/>
    <w:rsid w:val="00F61D4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E15"/>
    <w:rPr>
      <w:rFonts w:ascii="Segoe UI" w:hAnsi="Segoe UI" w:cs="Segoe UI"/>
      <w:sz w:val="18"/>
      <w:szCs w:val="18"/>
    </w:rPr>
  </w:style>
  <w:style w:type="paragraph" w:styleId="ListParagraph">
    <w:name w:val="List Paragraph"/>
    <w:basedOn w:val="Normal"/>
    <w:uiPriority w:val="34"/>
    <w:qFormat/>
    <w:rsid w:val="009335C4"/>
    <w:pPr>
      <w:ind w:left="720"/>
      <w:contextualSpacing/>
    </w:pPr>
  </w:style>
  <w:style w:type="paragraph" w:styleId="Header">
    <w:name w:val="header"/>
    <w:basedOn w:val="Normal"/>
    <w:link w:val="HeaderChar"/>
    <w:uiPriority w:val="99"/>
    <w:unhideWhenUsed/>
    <w:rsid w:val="00B06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BBE"/>
  </w:style>
  <w:style w:type="paragraph" w:styleId="Footer">
    <w:name w:val="footer"/>
    <w:basedOn w:val="Normal"/>
    <w:link w:val="FooterChar"/>
    <w:uiPriority w:val="99"/>
    <w:unhideWhenUsed/>
    <w:rsid w:val="00B06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BBE"/>
  </w:style>
  <w:style w:type="paragraph" w:styleId="NoSpacing">
    <w:name w:val="No Spacing"/>
    <w:uiPriority w:val="1"/>
    <w:qFormat/>
    <w:rsid w:val="00B06BBE"/>
    <w:pPr>
      <w:spacing w:after="0" w:line="240" w:lineRule="auto"/>
    </w:pPr>
  </w:style>
  <w:style w:type="paragraph" w:styleId="BodyText">
    <w:name w:val="Body Text"/>
    <w:basedOn w:val="Normal"/>
    <w:link w:val="BodyTextChar"/>
    <w:rsid w:val="00B06BBE"/>
    <w:pPr>
      <w:spacing w:after="0" w:line="240" w:lineRule="auto"/>
      <w:jc w:val="center"/>
    </w:pPr>
    <w:rPr>
      <w:rFonts w:ascii="Arial" w:eastAsia="Times New Roman" w:hAnsi="Arial" w:cs="Arial"/>
      <w:b/>
      <w:bCs/>
      <w:sz w:val="18"/>
      <w:szCs w:val="24"/>
      <w:lang w:eastAsia="en-US"/>
    </w:rPr>
  </w:style>
  <w:style w:type="character" w:customStyle="1" w:styleId="BodyTextChar">
    <w:name w:val="Body Text Char"/>
    <w:basedOn w:val="DefaultParagraphFont"/>
    <w:link w:val="BodyText"/>
    <w:rsid w:val="00B06BBE"/>
    <w:rPr>
      <w:rFonts w:ascii="Arial" w:eastAsia="Times New Roman" w:hAnsi="Arial" w:cs="Arial"/>
      <w:b/>
      <w:bCs/>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E15"/>
    <w:rPr>
      <w:rFonts w:ascii="Segoe UI" w:hAnsi="Segoe UI" w:cs="Segoe UI"/>
      <w:sz w:val="18"/>
      <w:szCs w:val="18"/>
    </w:rPr>
  </w:style>
  <w:style w:type="paragraph" w:styleId="ListParagraph">
    <w:name w:val="List Paragraph"/>
    <w:basedOn w:val="Normal"/>
    <w:uiPriority w:val="34"/>
    <w:qFormat/>
    <w:rsid w:val="009335C4"/>
    <w:pPr>
      <w:ind w:left="720"/>
      <w:contextualSpacing/>
    </w:pPr>
  </w:style>
  <w:style w:type="paragraph" w:styleId="Header">
    <w:name w:val="header"/>
    <w:basedOn w:val="Normal"/>
    <w:link w:val="HeaderChar"/>
    <w:uiPriority w:val="99"/>
    <w:unhideWhenUsed/>
    <w:rsid w:val="00B06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BBE"/>
  </w:style>
  <w:style w:type="paragraph" w:styleId="Footer">
    <w:name w:val="footer"/>
    <w:basedOn w:val="Normal"/>
    <w:link w:val="FooterChar"/>
    <w:uiPriority w:val="99"/>
    <w:unhideWhenUsed/>
    <w:rsid w:val="00B06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BBE"/>
  </w:style>
  <w:style w:type="paragraph" w:styleId="NoSpacing">
    <w:name w:val="No Spacing"/>
    <w:uiPriority w:val="1"/>
    <w:qFormat/>
    <w:rsid w:val="00B06BBE"/>
    <w:pPr>
      <w:spacing w:after="0" w:line="240" w:lineRule="auto"/>
    </w:pPr>
  </w:style>
  <w:style w:type="paragraph" w:styleId="BodyText">
    <w:name w:val="Body Text"/>
    <w:basedOn w:val="Normal"/>
    <w:link w:val="BodyTextChar"/>
    <w:rsid w:val="00B06BBE"/>
    <w:pPr>
      <w:spacing w:after="0" w:line="240" w:lineRule="auto"/>
      <w:jc w:val="center"/>
    </w:pPr>
    <w:rPr>
      <w:rFonts w:ascii="Arial" w:eastAsia="Times New Roman" w:hAnsi="Arial" w:cs="Arial"/>
      <w:b/>
      <w:bCs/>
      <w:sz w:val="18"/>
      <w:szCs w:val="24"/>
      <w:lang w:eastAsia="en-US"/>
    </w:rPr>
  </w:style>
  <w:style w:type="character" w:customStyle="1" w:styleId="BodyTextChar">
    <w:name w:val="Body Text Char"/>
    <w:basedOn w:val="DefaultParagraphFont"/>
    <w:link w:val="BodyText"/>
    <w:rsid w:val="00B06BBE"/>
    <w:rPr>
      <w:rFonts w:ascii="Arial" w:eastAsia="Times New Roman" w:hAnsi="Arial" w:cs="Arial"/>
      <w:b/>
      <w:bCs/>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600" b="1"/>
              <a:t>Average Cars</a:t>
            </a:r>
            <a:r>
              <a:rPr lang="en-AU" sz="1600" b="1" baseline="0"/>
              <a:t> per centre per year</a:t>
            </a:r>
            <a:endParaRPr lang="en-AU" sz="1600" b="1"/>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53541736819791E-2"/>
          <c:y val="5.8622242233228275E-2"/>
          <c:w val="0.78486786204682535"/>
          <c:h val="0.74867696918344462"/>
        </c:manualLayout>
      </c:layout>
      <c:bar3DChart>
        <c:barDir val="col"/>
        <c:grouping val="standard"/>
        <c:varyColors val="0"/>
        <c:ser>
          <c:idx val="0"/>
          <c:order val="0"/>
          <c:spPr>
            <a:solidFill>
              <a:schemeClr val="accent1"/>
            </a:solidFill>
            <a:ln>
              <a:noFill/>
            </a:ln>
            <a:effectLst/>
            <a:sp3d/>
          </c:spPr>
          <c:invertIfNegative val="0"/>
          <c:cat>
            <c:numRef>
              <c:f>Sheet4!$A$1:$A$7</c:f>
              <c:numCache>
                <c:formatCode>General</c:formatCode>
                <c:ptCount val="7"/>
                <c:pt idx="0">
                  <c:v>2011</c:v>
                </c:pt>
                <c:pt idx="1">
                  <c:v>2012</c:v>
                </c:pt>
                <c:pt idx="2">
                  <c:v>2013</c:v>
                </c:pt>
                <c:pt idx="3">
                  <c:v>2014</c:v>
                </c:pt>
                <c:pt idx="4">
                  <c:v>2015</c:v>
                </c:pt>
                <c:pt idx="5">
                  <c:v>2016</c:v>
                </c:pt>
              </c:numCache>
            </c:numRef>
          </c:cat>
          <c:val>
            <c:numRef>
              <c:f>Sheet4!$B$1:$B$7</c:f>
              <c:numCache>
                <c:formatCode>General</c:formatCode>
                <c:ptCount val="7"/>
                <c:pt idx="0">
                  <c:v>1749</c:v>
                </c:pt>
                <c:pt idx="1">
                  <c:v>1796</c:v>
                </c:pt>
                <c:pt idx="2">
                  <c:v>1683</c:v>
                </c:pt>
                <c:pt idx="3">
                  <c:v>1621</c:v>
                </c:pt>
                <c:pt idx="4">
                  <c:v>1563</c:v>
                </c:pt>
                <c:pt idx="5">
                  <c:v>1537</c:v>
                </c:pt>
              </c:numCache>
            </c:numRef>
          </c:val>
        </c:ser>
        <c:dLbls>
          <c:showLegendKey val="0"/>
          <c:showVal val="0"/>
          <c:showCatName val="0"/>
          <c:showSerName val="0"/>
          <c:showPercent val="0"/>
          <c:showBubbleSize val="0"/>
        </c:dLbls>
        <c:gapWidth val="150"/>
        <c:shape val="box"/>
        <c:axId val="293463168"/>
        <c:axId val="293464704"/>
        <c:axId val="298079104"/>
      </c:bar3DChart>
      <c:catAx>
        <c:axId val="2934631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464704"/>
        <c:crosses val="autoZero"/>
        <c:auto val="1"/>
        <c:lblAlgn val="ctr"/>
        <c:lblOffset val="100"/>
        <c:noMultiLvlLbl val="0"/>
      </c:catAx>
      <c:valAx>
        <c:axId val="293464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463168"/>
        <c:crosses val="autoZero"/>
        <c:crossBetween val="between"/>
      </c:valAx>
      <c:serAx>
        <c:axId val="298079104"/>
        <c:scaling>
          <c:orientation val="minMax"/>
        </c:scaling>
        <c:delete val="1"/>
        <c:axPos val="b"/>
        <c:majorTickMark val="none"/>
        <c:minorTickMark val="none"/>
        <c:tickLblPos val="nextTo"/>
        <c:crossAx val="293464704"/>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6558E06B</Template>
  <TotalTime>1</TotalTime>
  <Pages>3</Pages>
  <Words>874</Words>
  <Characters>4650</Characters>
  <Application>Microsoft Office Word</Application>
  <DocSecurity>4</DocSecurity>
  <Lines>86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dc:creator>
  <cp:keywords/>
  <dc:description/>
  <cp:lastModifiedBy>Bulle, Jabulani</cp:lastModifiedBy>
  <cp:revision>2</cp:revision>
  <cp:lastPrinted>2016-11-11T03:01:00Z</cp:lastPrinted>
  <dcterms:created xsi:type="dcterms:W3CDTF">2016-11-15T23:58:00Z</dcterms:created>
  <dcterms:modified xsi:type="dcterms:W3CDTF">2016-11-15T23:58:00Z</dcterms:modified>
</cp:coreProperties>
</file>