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F087" w14:textId="77777777" w:rsidR="0015021F" w:rsidRDefault="0015021F" w:rsidP="0015021F">
      <w:pPr>
        <w:rPr>
          <w:b/>
          <w:bCs/>
        </w:rPr>
      </w:pPr>
      <w:r>
        <w:rPr>
          <w:b/>
          <w:bCs/>
        </w:rPr>
        <w:t>Annexure A</w:t>
      </w:r>
    </w:p>
    <w:p w14:paraId="2F13584A" w14:textId="77777777" w:rsidR="0015021F" w:rsidRDefault="0015021F" w:rsidP="00097292">
      <w:pPr>
        <w:jc w:val="center"/>
        <w:rPr>
          <w:b/>
          <w:bCs/>
        </w:rPr>
      </w:pPr>
    </w:p>
    <w:p w14:paraId="142EE248" w14:textId="77777777" w:rsidR="0015021F" w:rsidRDefault="0015021F" w:rsidP="00E20824">
      <w:pPr>
        <w:jc w:val="center"/>
        <w:rPr>
          <w:b/>
          <w:bCs/>
        </w:rPr>
      </w:pPr>
    </w:p>
    <w:p w14:paraId="65AB9E00" w14:textId="2493892B" w:rsidR="0015021F" w:rsidRDefault="0015021F" w:rsidP="00E20824">
      <w:pPr>
        <w:jc w:val="center"/>
        <w:rPr>
          <w:b/>
          <w:bCs/>
        </w:rPr>
      </w:pPr>
      <w:r>
        <w:rPr>
          <w:b/>
          <w:bCs/>
        </w:rPr>
        <w:t xml:space="preserve">COMPETITION AND CONSUMER </w:t>
      </w:r>
      <w:r w:rsidRPr="00811420">
        <w:rPr>
          <w:b/>
          <w:bCs/>
        </w:rPr>
        <w:t>COMPLIANCE PROGRAM</w:t>
      </w:r>
    </w:p>
    <w:p w14:paraId="03D94889" w14:textId="77777777" w:rsidR="0015021F" w:rsidRDefault="0015021F" w:rsidP="00E20824">
      <w:pPr>
        <w:jc w:val="center"/>
      </w:pPr>
    </w:p>
    <w:p w14:paraId="41C05DC7" w14:textId="77777777" w:rsidR="0015021F" w:rsidRDefault="0015021F" w:rsidP="00E20824">
      <w:pPr>
        <w:jc w:val="center"/>
        <w:rPr>
          <w:b/>
          <w:bCs/>
        </w:rPr>
      </w:pPr>
      <w:r w:rsidRPr="00A67415">
        <w:rPr>
          <w:b/>
          <w:bCs/>
        </w:rPr>
        <w:t>LEVEL 1</w:t>
      </w:r>
    </w:p>
    <w:p w14:paraId="0BDA6301" w14:textId="059BE2B9" w:rsidR="0015021F" w:rsidRDefault="0015021F" w:rsidP="00097292">
      <w:pPr>
        <w:jc w:val="center"/>
      </w:pPr>
    </w:p>
    <w:p w14:paraId="5414CA52" w14:textId="62550BCC" w:rsidR="0015021F" w:rsidRDefault="0015021F" w:rsidP="00E20824">
      <w:pPr>
        <w:jc w:val="both"/>
      </w:pPr>
      <w:r>
        <w:t>[COMPANY NAME and</w:t>
      </w:r>
      <w:r w:rsidR="00916472">
        <w:t>/or</w:t>
      </w:r>
      <w:r>
        <w:t xml:space="preserve"> DIRECTOR’S NAME] will establish a </w:t>
      </w:r>
      <w:r w:rsidR="00FC718B">
        <w:t xml:space="preserve">competition </w:t>
      </w:r>
      <w:r>
        <w:t xml:space="preserve">and </w:t>
      </w:r>
      <w:r w:rsidR="00FC718B">
        <w:t xml:space="preserve">consumer compliance program </w:t>
      </w:r>
      <w:r>
        <w:t>(</w:t>
      </w:r>
      <w:r w:rsidRPr="00D1641E">
        <w:rPr>
          <w:b/>
        </w:rPr>
        <w:t>Compliance Program</w:t>
      </w:r>
      <w:r>
        <w:t>) that complies with each of the following requirements:</w:t>
      </w:r>
    </w:p>
    <w:p w14:paraId="3CA28507" w14:textId="77777777" w:rsidR="0015021F" w:rsidRDefault="0015021F" w:rsidP="00E20824">
      <w:pPr>
        <w:jc w:val="both"/>
      </w:pPr>
    </w:p>
    <w:p w14:paraId="41D64432" w14:textId="2BC01D73" w:rsidR="0015021F" w:rsidRDefault="00A61F97" w:rsidP="00E20824">
      <w:pPr>
        <w:jc w:val="both"/>
      </w:pPr>
      <w:r>
        <w:rPr>
          <w:b/>
          <w:bCs/>
        </w:rPr>
        <w:t xml:space="preserve">Staff </w:t>
      </w:r>
      <w:r w:rsidR="0015021F" w:rsidRPr="005659E8">
        <w:rPr>
          <w:b/>
          <w:bCs/>
        </w:rPr>
        <w:t>Training</w:t>
      </w:r>
      <w:r>
        <w:rPr>
          <w:b/>
          <w:bCs/>
        </w:rPr>
        <w:t xml:space="preserve"> and Induction</w:t>
      </w:r>
    </w:p>
    <w:p w14:paraId="54030628" w14:textId="77777777" w:rsidR="0015021F" w:rsidRDefault="0015021F" w:rsidP="00E20824">
      <w:pPr>
        <w:jc w:val="both"/>
      </w:pPr>
    </w:p>
    <w:p w14:paraId="52C6CD4D" w14:textId="3DFE69AA" w:rsidR="00F53ECF" w:rsidRDefault="0015021F" w:rsidP="00097292">
      <w:pPr>
        <w:numPr>
          <w:ilvl w:val="0"/>
          <w:numId w:val="20"/>
        </w:numPr>
        <w:jc w:val="both"/>
      </w:pPr>
      <w:r>
        <w:t xml:space="preserve">Within </w:t>
      </w:r>
      <w:r w:rsidR="007C7382">
        <w:t>[</w:t>
      </w:r>
      <w:r w:rsidR="00FC718B">
        <w:t>X</w:t>
      </w:r>
      <w:r w:rsidR="007C7382">
        <w:t>]</w:t>
      </w:r>
      <w:r>
        <w:t xml:space="preserve"> </w:t>
      </w:r>
      <w:r w:rsidR="00C97F98">
        <w:t xml:space="preserve">days </w:t>
      </w:r>
      <w:r>
        <w:t>of th</w:t>
      </w:r>
      <w:r w:rsidR="00D33FEC">
        <w:t>e</w:t>
      </w:r>
      <w:r>
        <w:t xml:space="preserve"> </w:t>
      </w:r>
      <w:r w:rsidR="00491F44">
        <w:t>u</w:t>
      </w:r>
      <w:r>
        <w:t xml:space="preserve">ndertaking </w:t>
      </w:r>
      <w:r w:rsidR="00D33FEC">
        <w:t xml:space="preserve">under s 87B of the </w:t>
      </w:r>
      <w:r w:rsidR="00D33FEC" w:rsidRPr="00DC0BB4">
        <w:rPr>
          <w:i/>
          <w:iCs/>
          <w:lang w:val="en-US"/>
        </w:rPr>
        <w:t>Competition and Consumer Act 2010</w:t>
      </w:r>
      <w:r w:rsidR="00D33FEC">
        <w:rPr>
          <w:lang w:val="en-US"/>
        </w:rPr>
        <w:t xml:space="preserve"> (Cth) (</w:t>
      </w:r>
      <w:r w:rsidR="00D33FEC" w:rsidRPr="00DC0BB4">
        <w:rPr>
          <w:b/>
          <w:bCs/>
          <w:lang w:val="en-US"/>
        </w:rPr>
        <w:t>CCA</w:t>
      </w:r>
      <w:r w:rsidR="00D33FEC">
        <w:rPr>
          <w:lang w:val="en-US"/>
        </w:rPr>
        <w:t xml:space="preserve">) </w:t>
      </w:r>
      <w:r w:rsidR="00491F44">
        <w:t xml:space="preserve">provided by [COMPANY NAME </w:t>
      </w:r>
      <w:r w:rsidR="006C628E">
        <w:t xml:space="preserve">and/or DIRECTOR’s NAME] </w:t>
      </w:r>
      <w:r w:rsidR="00491F44">
        <w:t>to the ACCC (</w:t>
      </w:r>
      <w:r w:rsidR="00491F44" w:rsidRPr="00097292">
        <w:rPr>
          <w:b/>
          <w:bCs/>
        </w:rPr>
        <w:t>Undertaking</w:t>
      </w:r>
      <w:r w:rsidR="00491F44">
        <w:t>) coming into effect (</w:t>
      </w:r>
      <w:r w:rsidR="00491F44" w:rsidRPr="00097292">
        <w:rPr>
          <w:b/>
          <w:bCs/>
        </w:rPr>
        <w:t>Commencement Date</w:t>
      </w:r>
      <w:r w:rsidR="00491F44">
        <w:t>),</w:t>
      </w:r>
      <w:r w:rsidR="00491F44" w:rsidRPr="00491F44">
        <w:t xml:space="preserve"> </w:t>
      </w:r>
      <w:bookmarkStart w:id="0" w:name="_Ref135745440"/>
      <w:r w:rsidR="00F53ECF" w:rsidRPr="00F53ECF">
        <w:t xml:space="preserve">the director of </w:t>
      </w:r>
      <w:bookmarkStart w:id="1" w:name="_Hlk136337181"/>
      <w:r w:rsidR="00F53ECF">
        <w:t>[COMPANY NAME]</w:t>
      </w:r>
      <w:r w:rsidR="00F53ECF" w:rsidRPr="00F53ECF">
        <w:t xml:space="preserve"> </w:t>
      </w:r>
      <w:bookmarkEnd w:id="1"/>
      <w:r w:rsidR="00F53ECF" w:rsidRPr="00F53ECF">
        <w:t xml:space="preserve">will complete the ACCC’s Small Business Education Program provided on its website at </w:t>
      </w:r>
      <w:hyperlink r:id="rId8" w:history="1">
        <w:r w:rsidR="00F53ECF" w:rsidRPr="00F53ECF">
          <w:rPr>
            <w:rStyle w:val="Hyperlink"/>
            <w:rFonts w:ascii="Times New Roman" w:hAnsi="Times New Roman"/>
            <w:sz w:val="24"/>
          </w:rPr>
          <w:t>https://www.accc.gov.au/business/selling-products-and-services/small-business-education-program</w:t>
        </w:r>
      </w:hyperlink>
      <w:bookmarkEnd w:id="0"/>
      <w:r w:rsidR="00F53ECF" w:rsidRPr="00F53ECF">
        <w:t>.</w:t>
      </w:r>
      <w:r w:rsidR="00F53ECF">
        <w:t xml:space="preserve"> </w:t>
      </w:r>
    </w:p>
    <w:p w14:paraId="5AF6ADAD" w14:textId="77777777" w:rsidR="00F53ECF" w:rsidRDefault="00F53ECF" w:rsidP="00097292">
      <w:pPr>
        <w:pStyle w:val="ListParagraph"/>
        <w:ind w:left="360"/>
        <w:jc w:val="both"/>
      </w:pPr>
    </w:p>
    <w:p w14:paraId="34E4B725" w14:textId="0156B6D0" w:rsidR="003254EC" w:rsidRDefault="00F53ECF" w:rsidP="00E20824">
      <w:pPr>
        <w:pStyle w:val="ListParagraph"/>
        <w:numPr>
          <w:ilvl w:val="0"/>
          <w:numId w:val="26"/>
        </w:numPr>
        <w:jc w:val="both"/>
      </w:pPr>
      <w:r w:rsidRPr="00F53ECF">
        <w:t xml:space="preserve">Within </w:t>
      </w:r>
      <w:r>
        <w:t>[X]</w:t>
      </w:r>
      <w:r w:rsidRPr="00F53ECF">
        <w:t xml:space="preserve"> days from the Commencement Date, </w:t>
      </w:r>
      <w:r>
        <w:t>[COMPANY NAME]</w:t>
      </w:r>
      <w:r w:rsidRPr="00F53ECF">
        <w:t xml:space="preserve"> will provide confirmation of successful completion of the training set out in </w:t>
      </w:r>
      <w:r w:rsidRPr="00097292">
        <w:rPr>
          <w:highlight w:val="yellow"/>
        </w:rPr>
        <w:t xml:space="preserve">paragraph </w:t>
      </w:r>
      <w:r w:rsidR="00C97F98" w:rsidRPr="00097292">
        <w:rPr>
          <w:highlight w:val="yellow"/>
        </w:rPr>
        <w:t>1</w:t>
      </w:r>
      <w:r w:rsidR="004F3B26" w:rsidRPr="00097292">
        <w:rPr>
          <w:highlight w:val="yellow"/>
        </w:rPr>
        <w:t xml:space="preserve"> of this Annexure</w:t>
      </w:r>
      <w:r w:rsidRPr="00F53ECF">
        <w:t xml:space="preserve"> to the ACCC.</w:t>
      </w:r>
    </w:p>
    <w:p w14:paraId="4552D903" w14:textId="77777777" w:rsidR="003254EC" w:rsidRDefault="003254EC" w:rsidP="00097292">
      <w:pPr>
        <w:pStyle w:val="ListParagraph"/>
        <w:jc w:val="both"/>
      </w:pPr>
    </w:p>
    <w:p w14:paraId="42FD5AF5" w14:textId="4ED1574D" w:rsidR="00F53ECF" w:rsidRDefault="00F53ECF" w:rsidP="00097292">
      <w:pPr>
        <w:pStyle w:val="ListParagraph"/>
        <w:numPr>
          <w:ilvl w:val="0"/>
          <w:numId w:val="26"/>
        </w:numPr>
        <w:jc w:val="both"/>
      </w:pPr>
      <w:r w:rsidRPr="00F53ECF">
        <w:t xml:space="preserve">For a period not less than 3 years from the Commencement Date, permanent employees of </w:t>
      </w:r>
      <w:r w:rsidR="003254EC">
        <w:t>[COMPANY NAME]</w:t>
      </w:r>
      <w:r w:rsidR="003254EC" w:rsidRPr="00F53ECF">
        <w:t xml:space="preserve"> </w:t>
      </w:r>
      <w:r w:rsidRPr="00F53ECF">
        <w:t xml:space="preserve">will complete the ACCC’s Small Business Education Program offered on its website at </w:t>
      </w:r>
      <w:hyperlink r:id="rId9" w:history="1">
        <w:r w:rsidRPr="003254EC">
          <w:rPr>
            <w:rStyle w:val="Hyperlink"/>
            <w:rFonts w:ascii="Times New Roman" w:hAnsi="Times New Roman"/>
            <w:sz w:val="24"/>
          </w:rPr>
          <w:t>https://www.accc.gov.au/business/selling-products-and-services/small-business-education-program</w:t>
        </w:r>
      </w:hyperlink>
      <w:r w:rsidRPr="00F53ECF">
        <w:t xml:space="preserve">, within </w:t>
      </w:r>
      <w:r w:rsidR="003254EC">
        <w:t>[X]</w:t>
      </w:r>
      <w:r w:rsidRPr="00F53ECF">
        <w:t xml:space="preserve"> days of commencing employment</w:t>
      </w:r>
      <w:r w:rsidR="005E6C6E">
        <w:t xml:space="preserve"> or within [X] days of the Commencement Date</w:t>
      </w:r>
      <w:r w:rsidR="003F724D" w:rsidRPr="003F724D">
        <w:t xml:space="preserve"> </w:t>
      </w:r>
      <w:r w:rsidR="003F724D">
        <w:t>for existing employees</w:t>
      </w:r>
      <w:r w:rsidRPr="00F53ECF">
        <w:t>.</w:t>
      </w:r>
    </w:p>
    <w:p w14:paraId="14E18409" w14:textId="77777777" w:rsidR="00405452" w:rsidRDefault="00405452" w:rsidP="00097292">
      <w:pPr>
        <w:pStyle w:val="ListParagraph"/>
        <w:jc w:val="both"/>
      </w:pPr>
    </w:p>
    <w:p w14:paraId="3B8A2AF8" w14:textId="64288256" w:rsidR="0015021F" w:rsidRPr="00A707EA" w:rsidRDefault="0015021F" w:rsidP="00E20824">
      <w:pPr>
        <w:jc w:val="both"/>
      </w:pPr>
      <w:r w:rsidRPr="005659E8">
        <w:rPr>
          <w:b/>
          <w:bCs/>
        </w:rPr>
        <w:t xml:space="preserve">Complaints </w:t>
      </w:r>
      <w:r w:rsidR="00AB11DF">
        <w:rPr>
          <w:b/>
          <w:bCs/>
        </w:rPr>
        <w:t>H</w:t>
      </w:r>
      <w:r w:rsidRPr="005659E8">
        <w:rPr>
          <w:b/>
          <w:bCs/>
        </w:rPr>
        <w:t>andling</w:t>
      </w:r>
      <w:r w:rsidR="00AB11DF">
        <w:rPr>
          <w:b/>
          <w:bCs/>
        </w:rPr>
        <w:t xml:space="preserve"> System</w:t>
      </w:r>
    </w:p>
    <w:p w14:paraId="3E9F4C14" w14:textId="77777777" w:rsidR="0015021F" w:rsidRPr="00A707EA" w:rsidRDefault="0015021F" w:rsidP="00E20824">
      <w:pPr>
        <w:ind w:left="360"/>
        <w:jc w:val="both"/>
      </w:pPr>
    </w:p>
    <w:p w14:paraId="003668E5" w14:textId="73B830DD" w:rsidR="0015021F" w:rsidRDefault="0015021F" w:rsidP="00097292">
      <w:pPr>
        <w:numPr>
          <w:ilvl w:val="0"/>
          <w:numId w:val="26"/>
        </w:numPr>
        <w:jc w:val="both"/>
      </w:pPr>
      <w:r>
        <w:t>W</w:t>
      </w:r>
      <w:r w:rsidRPr="00EE6490">
        <w:t xml:space="preserve">ithin </w:t>
      </w:r>
      <w:r w:rsidR="00CA7673">
        <w:t>[</w:t>
      </w:r>
      <w:r w:rsidR="000450F7">
        <w:t>X</w:t>
      </w:r>
      <w:r w:rsidR="00CA7673">
        <w:t>]</w:t>
      </w:r>
      <w:r w:rsidRPr="00EE6490">
        <w:t xml:space="preserve"> months of </w:t>
      </w:r>
      <w:r w:rsidR="000450F7">
        <w:t>the Commencement Date</w:t>
      </w:r>
      <w:r w:rsidR="00CA7673">
        <w:t>,</w:t>
      </w:r>
      <w:r>
        <w:t xml:space="preserve"> [COMPANY NAME] will </w:t>
      </w:r>
      <w:r w:rsidRPr="00EE6490">
        <w:t>develop</w:t>
      </w:r>
      <w:r w:rsidR="00933D40">
        <w:t xml:space="preserve"> and implement</w:t>
      </w:r>
      <w:r w:rsidRPr="00EE6490">
        <w:t xml:space="preserve"> procedures for </w:t>
      </w:r>
      <w:r w:rsidR="00933D40">
        <w:t>identifying, classifying,</w:t>
      </w:r>
      <w:r w:rsidRPr="00EE6490">
        <w:t xml:space="preserve"> storing and responding to </w:t>
      </w:r>
      <w:r>
        <w:t>competition and consumer law</w:t>
      </w:r>
      <w:r w:rsidRPr="00EE6490">
        <w:t xml:space="preserve"> complaints</w:t>
      </w:r>
      <w:r w:rsidR="00CA5AAE">
        <w:t xml:space="preserve"> (</w:t>
      </w:r>
      <w:r w:rsidR="00CA5AAE" w:rsidRPr="00097292">
        <w:rPr>
          <w:b/>
          <w:bCs/>
        </w:rPr>
        <w:t>Complaints Handling System</w:t>
      </w:r>
      <w:r w:rsidR="00CA5AAE">
        <w:t>)</w:t>
      </w:r>
      <w:r>
        <w:t>.</w:t>
      </w:r>
    </w:p>
    <w:p w14:paraId="7C377E00" w14:textId="77777777" w:rsidR="00F867B0" w:rsidRDefault="00F867B0" w:rsidP="00B31DDE">
      <w:pPr>
        <w:jc w:val="both"/>
      </w:pPr>
    </w:p>
    <w:p w14:paraId="6FC416E0" w14:textId="0AC5FA36" w:rsidR="00F867B0" w:rsidRDefault="00F867B0" w:rsidP="00B31DDE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681C9F44" wp14:editId="1085AF04">
                <wp:extent cx="5760085" cy="466725"/>
                <wp:effectExtent l="0" t="0" r="12065" b="2857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C594D" w14:textId="4CEB2B2F" w:rsidR="00F867B0" w:rsidRPr="006C6284" w:rsidRDefault="00F867B0" w:rsidP="00F867B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DRAFTING NOTE – </w:t>
                            </w:r>
                            <w:r w:rsidR="007857C4" w:rsidRPr="00BA11E9">
                              <w:rPr>
                                <w:i/>
                                <w:iCs/>
                              </w:rPr>
                              <w:t xml:space="preserve">Please see </w:t>
                            </w:r>
                            <w:r w:rsidR="00B62ECC" w:rsidRPr="00BA11E9">
                              <w:rPr>
                                <w:i/>
                                <w:iCs/>
                              </w:rPr>
                              <w:t>L</w:t>
                            </w:r>
                            <w:r w:rsidR="007857C4" w:rsidRPr="00BA11E9">
                              <w:rPr>
                                <w:i/>
                                <w:iCs/>
                              </w:rPr>
                              <w:t xml:space="preserve">evel 3 or 4 </w:t>
                            </w:r>
                            <w:r w:rsidR="00B62ECC" w:rsidRPr="00BA11E9">
                              <w:rPr>
                                <w:i/>
                                <w:iCs/>
                              </w:rPr>
                              <w:t xml:space="preserve">templates </w:t>
                            </w:r>
                            <w:r w:rsidR="007857C4" w:rsidRPr="00BA11E9">
                              <w:rPr>
                                <w:i/>
                                <w:iCs/>
                              </w:rPr>
                              <w:t xml:space="preserve">for optional provisions on </w:t>
                            </w:r>
                            <w:r w:rsidR="00AE19FA" w:rsidRPr="00BA11E9">
                              <w:rPr>
                                <w:i/>
                                <w:iCs/>
                              </w:rPr>
                              <w:t>p</w:t>
                            </w:r>
                            <w:r w:rsidR="007857C4" w:rsidRPr="00BA11E9">
                              <w:rPr>
                                <w:i/>
                                <w:iCs/>
                              </w:rPr>
                              <w:t xml:space="preserve">roduct </w:t>
                            </w:r>
                            <w:r w:rsidR="00AE19FA" w:rsidRPr="00BA11E9">
                              <w:rPr>
                                <w:i/>
                                <w:iCs/>
                              </w:rPr>
                              <w:t>s</w:t>
                            </w:r>
                            <w:r w:rsidR="007857C4" w:rsidRPr="00BA11E9">
                              <w:rPr>
                                <w:i/>
                                <w:iCs/>
                              </w:rPr>
                              <w:t>afety</w:t>
                            </w:r>
                            <w:r w:rsidR="002D7238" w:rsidRPr="00BA11E9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1E5700CA" w14:textId="60B86FB7" w:rsidR="00F867B0" w:rsidRDefault="00F867B0" w:rsidP="00AE19FA">
                            <w:pPr>
                              <w:jc w:val="both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1C9F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3.5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q/OA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bqZpejuhhKNvPJ3ejCYBJrncNtb5rwJqEoycWmxL&#10;ZIsd1s53oaeQ8JgDVRWrSqm4CVIQS2XJgWETlY85IvibKKVJk9Pp50kagd/4AvT5/lYx/qNP7yoK&#10;8ZTGnC+1B8u327YnZAvFEXmy0EnIGb6qEHfNnH9mFjWD1OAc+CdcpAJMBnqLkhLsr7+dh3hsJXop&#10;aVCDOXU/98wKStQ3jU2+G47HQbRxM57cjHBjrz3ba4/e10tAhoY4cYZHM8R7dTKlhfoVx2URXkUX&#10;0xzfzqk/mUvfTQaOGxeLRQxCmRrm13pjeIAOHQl8vrSvzJq+nx6V8AgntbLsXVu72HBTw2LvQVax&#10;54HgjtWed5R4VE0/jmGGrvcx6vLTmP8GAAD//wMAUEsDBBQABgAIAAAAIQDfFnqb2QAAAAQBAAAP&#10;AAAAZHJzL2Rvd25yZXYueG1sTI/BTsMwEETvSPyDtUjcqFMQNE3jVIAKF04UxHkbb22r8TqK3TT8&#10;PYYLvaw0mtHM23o9+U6MNEQXWMF8VoAgboN2bBR8frzclCBiQtbYBSYF3xRh3Vxe1FjpcOJ3GrfJ&#10;iFzCsUIFNqW+kjK2ljzGWeiJs7cPg8eU5WCkHvCUy30nb4viQXp0nBcs9vRsqT1sj17B5sksTVvi&#10;YDeldm6cvvZv5lWp66vpcQUi0ZT+w/CLn9GhyUy7cGQdRacgP5L+bvaWxWIOYqdgcXcPsqnlOXzz&#10;AwAA//8DAFBLAQItABQABgAIAAAAIQC2gziS/gAAAOEBAAATAAAAAAAAAAAAAAAAAAAAAABbQ29u&#10;dGVudF9UeXBlc10ueG1sUEsBAi0AFAAGAAgAAAAhADj9If/WAAAAlAEAAAsAAAAAAAAAAAAAAAAA&#10;LwEAAF9yZWxzLy5yZWxzUEsBAi0AFAAGAAgAAAAhACXxur84AgAAfAQAAA4AAAAAAAAAAAAAAAAA&#10;LgIAAGRycy9lMm9Eb2MueG1sUEsBAi0AFAAGAAgAAAAhAN8WepvZAAAABAEAAA8AAAAAAAAAAAAA&#10;AAAAkgQAAGRycy9kb3ducmV2LnhtbFBLBQYAAAAABAAEAPMAAACYBQAAAAA=&#10;" fillcolor="white [3201]" strokeweight=".5pt">
                <v:textbox>
                  <w:txbxContent>
                    <w:p w14:paraId="320C594D" w14:textId="4CEB2B2F" w:rsidR="00F867B0" w:rsidRPr="006C6284" w:rsidRDefault="00F867B0" w:rsidP="00F867B0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DRAFTING NOTE – </w:t>
                      </w:r>
                      <w:r w:rsidR="007857C4" w:rsidRPr="00BA11E9">
                        <w:rPr>
                          <w:i/>
                          <w:iCs/>
                        </w:rPr>
                        <w:t xml:space="preserve">Please see </w:t>
                      </w:r>
                      <w:r w:rsidR="00B62ECC" w:rsidRPr="00BA11E9">
                        <w:rPr>
                          <w:i/>
                          <w:iCs/>
                        </w:rPr>
                        <w:t>L</w:t>
                      </w:r>
                      <w:r w:rsidR="007857C4" w:rsidRPr="00BA11E9">
                        <w:rPr>
                          <w:i/>
                          <w:iCs/>
                        </w:rPr>
                        <w:t xml:space="preserve">evel 3 or 4 </w:t>
                      </w:r>
                      <w:r w:rsidR="00B62ECC" w:rsidRPr="00BA11E9">
                        <w:rPr>
                          <w:i/>
                          <w:iCs/>
                        </w:rPr>
                        <w:t xml:space="preserve">templates </w:t>
                      </w:r>
                      <w:r w:rsidR="007857C4" w:rsidRPr="00BA11E9">
                        <w:rPr>
                          <w:i/>
                          <w:iCs/>
                        </w:rPr>
                        <w:t xml:space="preserve">for optional provisions on </w:t>
                      </w:r>
                      <w:r w:rsidR="00AE19FA" w:rsidRPr="00BA11E9">
                        <w:rPr>
                          <w:i/>
                          <w:iCs/>
                        </w:rPr>
                        <w:t>p</w:t>
                      </w:r>
                      <w:r w:rsidR="007857C4" w:rsidRPr="00BA11E9">
                        <w:rPr>
                          <w:i/>
                          <w:iCs/>
                        </w:rPr>
                        <w:t xml:space="preserve">roduct </w:t>
                      </w:r>
                      <w:r w:rsidR="00AE19FA" w:rsidRPr="00BA11E9">
                        <w:rPr>
                          <w:i/>
                          <w:iCs/>
                        </w:rPr>
                        <w:t>s</w:t>
                      </w:r>
                      <w:r w:rsidR="007857C4" w:rsidRPr="00BA11E9">
                        <w:rPr>
                          <w:i/>
                          <w:iCs/>
                        </w:rPr>
                        <w:t>afety</w:t>
                      </w:r>
                      <w:r w:rsidR="002D7238" w:rsidRPr="00BA11E9">
                        <w:rPr>
                          <w:i/>
                          <w:iCs/>
                        </w:rPr>
                        <w:t>.</w:t>
                      </w:r>
                    </w:p>
                    <w:p w14:paraId="1E5700CA" w14:textId="60B86FB7" w:rsidR="00F867B0" w:rsidRDefault="00F867B0" w:rsidP="00AE19FA">
                      <w:pPr>
                        <w:jc w:val="both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E5C975" w14:textId="77777777" w:rsidR="00F6347F" w:rsidRDefault="00F6347F" w:rsidP="00397EE5">
      <w:pPr>
        <w:jc w:val="both"/>
        <w:rPr>
          <w:b/>
        </w:rPr>
      </w:pPr>
    </w:p>
    <w:p w14:paraId="758DBD45" w14:textId="7C33B27E" w:rsidR="0015021F" w:rsidRDefault="0015021F" w:rsidP="00097292">
      <w:pPr>
        <w:jc w:val="both"/>
        <w:rPr>
          <w:b/>
        </w:rPr>
      </w:pPr>
      <w:r w:rsidRPr="00A707EA">
        <w:rPr>
          <w:b/>
        </w:rPr>
        <w:t xml:space="preserve">Provision of Compliance Program </w:t>
      </w:r>
      <w:r w:rsidR="00735F48">
        <w:rPr>
          <w:b/>
        </w:rPr>
        <w:t>D</w:t>
      </w:r>
      <w:r w:rsidRPr="00A707EA">
        <w:rPr>
          <w:b/>
        </w:rPr>
        <w:t>ocuments to the ACCC</w:t>
      </w:r>
    </w:p>
    <w:p w14:paraId="665388E7" w14:textId="77777777" w:rsidR="00261BEF" w:rsidRPr="00A707EA" w:rsidRDefault="00261BEF" w:rsidP="00097292">
      <w:pPr>
        <w:jc w:val="both"/>
        <w:rPr>
          <w:b/>
        </w:rPr>
      </w:pPr>
    </w:p>
    <w:p w14:paraId="5EB298C6" w14:textId="66C04F30" w:rsidR="0015021F" w:rsidRDefault="0015021F" w:rsidP="00261BEF">
      <w:pPr>
        <w:pStyle w:val="ListParagraph"/>
        <w:numPr>
          <w:ilvl w:val="0"/>
          <w:numId w:val="26"/>
        </w:numPr>
      </w:pPr>
      <w:r w:rsidRPr="009A0FF1">
        <w:t>[COMPANY NAME]</w:t>
      </w:r>
      <w:r>
        <w:t xml:space="preserve"> will maintain</w:t>
      </w:r>
      <w:r w:rsidR="003F2892">
        <w:t xml:space="preserve"> copies of</w:t>
      </w:r>
      <w:r w:rsidR="00210B1E">
        <w:t xml:space="preserve"> </w:t>
      </w:r>
      <w:r>
        <w:t xml:space="preserve">all documents relating to and constituting the Compliance Program for a period </w:t>
      </w:r>
      <w:r w:rsidRPr="00370E09">
        <w:t xml:space="preserve">not </w:t>
      </w:r>
      <w:r>
        <w:t xml:space="preserve">less than </w:t>
      </w:r>
      <w:r w:rsidR="00227FCB">
        <w:t>[</w:t>
      </w:r>
      <w:r w:rsidR="003F2892">
        <w:t>X</w:t>
      </w:r>
      <w:r w:rsidR="00227FCB">
        <w:t xml:space="preserve"> years – being the number of years </w:t>
      </w:r>
      <w:r w:rsidR="003F2892">
        <w:t>the Compliance Program is required +</w:t>
      </w:r>
      <w:r w:rsidR="00227FCB">
        <w:t xml:space="preserve"> </w:t>
      </w:r>
      <w:r w:rsidR="00933D40">
        <w:t xml:space="preserve">an additional </w:t>
      </w:r>
      <w:r w:rsidR="00227FCB">
        <w:t>2 years].</w:t>
      </w:r>
    </w:p>
    <w:p w14:paraId="48C8D34F" w14:textId="77777777" w:rsidR="008D16BD" w:rsidRDefault="008D16BD" w:rsidP="00097292">
      <w:pPr>
        <w:ind w:left="360"/>
        <w:jc w:val="both"/>
      </w:pPr>
    </w:p>
    <w:p w14:paraId="049BDE5E" w14:textId="354EDAAE" w:rsidR="0015021F" w:rsidRDefault="0015021F" w:rsidP="00097292">
      <w:pPr>
        <w:pStyle w:val="ListParagraph"/>
        <w:numPr>
          <w:ilvl w:val="0"/>
          <w:numId w:val="22"/>
        </w:numPr>
        <w:jc w:val="both"/>
      </w:pPr>
      <w:r>
        <w:t>If requested by the ACCC</w:t>
      </w:r>
      <w:r w:rsidRPr="00A56B2C">
        <w:t xml:space="preserve"> </w:t>
      </w:r>
      <w:r>
        <w:t xml:space="preserve">during the period of </w:t>
      </w:r>
      <w:r w:rsidR="00227FCB">
        <w:t>[</w:t>
      </w:r>
      <w:r w:rsidR="000E4199">
        <w:t>X</w:t>
      </w:r>
      <w:r w:rsidR="00227FCB">
        <w:t xml:space="preserve"> years - being the number of years </w:t>
      </w:r>
      <w:r w:rsidR="000E4199">
        <w:t xml:space="preserve">the Compliance Program is required + </w:t>
      </w:r>
      <w:r w:rsidR="00933D40">
        <w:t xml:space="preserve">an additional </w:t>
      </w:r>
      <w:r w:rsidR="00227FCB">
        <w:t>2 years]</w:t>
      </w:r>
      <w:r w:rsidR="000E4199">
        <w:t xml:space="preserve"> following the Commencement Date,</w:t>
      </w:r>
      <w:r w:rsidR="00227FCB">
        <w:t xml:space="preserve"> </w:t>
      </w:r>
      <w:r w:rsidRPr="009A0FF1">
        <w:t xml:space="preserve">[COMPANY NAME] </w:t>
      </w:r>
      <w:r>
        <w:t>will</w:t>
      </w:r>
      <w:r w:rsidRPr="009A0FF1">
        <w:t xml:space="preserve">, at its own expense, cause to be produced and provided to the </w:t>
      </w:r>
      <w:r>
        <w:t>ACCC</w:t>
      </w:r>
      <w:r w:rsidRPr="009A0FF1">
        <w:t xml:space="preserve"> copies of </w:t>
      </w:r>
      <w:r>
        <w:t>all</w:t>
      </w:r>
      <w:r w:rsidRPr="009A0FF1">
        <w:t xml:space="preserve"> documents constit</w:t>
      </w:r>
      <w:r>
        <w:t>uting the Compliance Program, including:</w:t>
      </w:r>
    </w:p>
    <w:p w14:paraId="6B0868A3" w14:textId="77777777" w:rsidR="00D33FEC" w:rsidRDefault="00D33FEC" w:rsidP="00097292">
      <w:pPr>
        <w:jc w:val="both"/>
      </w:pPr>
    </w:p>
    <w:p w14:paraId="4689F72F" w14:textId="3C899716" w:rsidR="00DE7D86" w:rsidRDefault="00377AB2" w:rsidP="00097292">
      <w:pPr>
        <w:pStyle w:val="ListParagraph"/>
        <w:numPr>
          <w:ilvl w:val="1"/>
          <w:numId w:val="22"/>
        </w:numPr>
        <w:ind w:left="1134"/>
        <w:jc w:val="both"/>
      </w:pPr>
      <w:r>
        <w:t>confirmation</w:t>
      </w:r>
      <w:r w:rsidR="005E688E">
        <w:t xml:space="preserve"> </w:t>
      </w:r>
      <w:r w:rsidR="00A61F97">
        <w:t xml:space="preserve">from employees referred to in </w:t>
      </w:r>
      <w:r w:rsidR="00A61F97" w:rsidRPr="00097292">
        <w:rPr>
          <w:highlight w:val="yellow"/>
        </w:rPr>
        <w:t>paragraph 3</w:t>
      </w:r>
      <w:r w:rsidR="004F3B26" w:rsidRPr="00097292">
        <w:rPr>
          <w:highlight w:val="yellow"/>
        </w:rPr>
        <w:t xml:space="preserve"> of this Annexure</w:t>
      </w:r>
      <w:r w:rsidR="00A61F97">
        <w:t xml:space="preserve"> that they have completed the training</w:t>
      </w:r>
      <w:r w:rsidR="005E688E">
        <w:t>;</w:t>
      </w:r>
    </w:p>
    <w:p w14:paraId="11F827AB" w14:textId="44B7BBC3" w:rsidR="00D33FEC" w:rsidRDefault="00D33FEC" w:rsidP="00097292">
      <w:pPr>
        <w:pStyle w:val="ListParagraph"/>
        <w:ind w:left="1134" w:hanging="567"/>
        <w:jc w:val="both"/>
      </w:pPr>
    </w:p>
    <w:p w14:paraId="14B44391" w14:textId="13A40F2E" w:rsidR="00D33FEC" w:rsidRDefault="00FF766B" w:rsidP="00097292">
      <w:pPr>
        <w:pStyle w:val="ListParagraph"/>
        <w:numPr>
          <w:ilvl w:val="1"/>
          <w:numId w:val="22"/>
        </w:numPr>
        <w:ind w:left="1134"/>
        <w:jc w:val="both"/>
      </w:pPr>
      <w:r>
        <w:t>an outline of the Complaints Handling System; and</w:t>
      </w:r>
    </w:p>
    <w:p w14:paraId="2671C3E2" w14:textId="77777777" w:rsidR="00DE7D86" w:rsidRDefault="00DE7D86" w:rsidP="00097292">
      <w:pPr>
        <w:pStyle w:val="ListParagraph"/>
        <w:ind w:left="1134" w:hanging="567"/>
        <w:jc w:val="both"/>
      </w:pPr>
    </w:p>
    <w:p w14:paraId="6AE81BA9" w14:textId="7C1712B5" w:rsidR="00FF766B" w:rsidRDefault="006070F5" w:rsidP="00097292">
      <w:pPr>
        <w:pStyle w:val="ListParagraph"/>
        <w:numPr>
          <w:ilvl w:val="1"/>
          <w:numId w:val="22"/>
        </w:numPr>
        <w:ind w:left="1134"/>
        <w:jc w:val="both"/>
      </w:pPr>
      <w:bookmarkStart w:id="2" w:name="_Hlk140850247"/>
      <w:r>
        <w:t>[</w:t>
      </w:r>
      <w:r w:rsidRPr="00AE19FA">
        <w:t xml:space="preserve">DELETE IF </w:t>
      </w:r>
      <w:r w:rsidR="00B00DCA" w:rsidRPr="00AE19FA">
        <w:t xml:space="preserve">NOT </w:t>
      </w:r>
      <w:r w:rsidRPr="00AE19FA">
        <w:t>APPLICABLE]</w:t>
      </w:r>
      <w:r>
        <w:t xml:space="preserve"> </w:t>
      </w:r>
      <w:bookmarkEnd w:id="2"/>
      <w:r w:rsidR="00FF766B">
        <w:t xml:space="preserve">an outline of the </w:t>
      </w:r>
      <w:r w:rsidR="004F3B26" w:rsidRPr="004F3B26">
        <w:t>Product Safety Procedures</w:t>
      </w:r>
      <w:r w:rsidR="00FF766B">
        <w:t>.</w:t>
      </w:r>
    </w:p>
    <w:p w14:paraId="73375B9E" w14:textId="77777777" w:rsidR="00FF766B" w:rsidRDefault="00FF766B" w:rsidP="00097292">
      <w:pPr>
        <w:ind w:left="792"/>
        <w:jc w:val="both"/>
      </w:pPr>
    </w:p>
    <w:p w14:paraId="1576C167" w14:textId="77777777" w:rsidR="00040BB9" w:rsidRPr="00097292" w:rsidRDefault="00040BB9" w:rsidP="00E20824">
      <w:pPr>
        <w:jc w:val="both"/>
        <w:rPr>
          <w:b/>
          <w:bCs/>
        </w:rPr>
      </w:pPr>
      <w:r w:rsidRPr="00097292">
        <w:rPr>
          <w:b/>
          <w:bCs/>
        </w:rPr>
        <w:t xml:space="preserve">ACCC Recommendations </w:t>
      </w:r>
    </w:p>
    <w:p w14:paraId="5D1E4DB0" w14:textId="77777777" w:rsidR="00040BB9" w:rsidRDefault="00040BB9" w:rsidP="00E20824">
      <w:pPr>
        <w:jc w:val="both"/>
      </w:pPr>
    </w:p>
    <w:p w14:paraId="7672CF5F" w14:textId="7C9CA67F" w:rsidR="00BE1F1B" w:rsidRPr="00BE1F1B" w:rsidRDefault="00B66345" w:rsidP="00097292">
      <w:pPr>
        <w:pStyle w:val="ListParagraph"/>
        <w:numPr>
          <w:ilvl w:val="0"/>
          <w:numId w:val="22"/>
        </w:numPr>
      </w:pPr>
      <w:r w:rsidRPr="009A0FF1">
        <w:t xml:space="preserve">[COMPANY NAME] </w:t>
      </w:r>
      <w:r w:rsidR="00040BB9" w:rsidRPr="00040BB9">
        <w:t xml:space="preserve">will promptly and </w:t>
      </w:r>
      <w:r w:rsidR="001727EE">
        <w:t>fully implement</w:t>
      </w:r>
      <w:r w:rsidR="00040BB9" w:rsidRPr="00040BB9">
        <w:t xml:space="preserve"> any recommendations that the ACCC </w:t>
      </w:r>
      <w:r w:rsidR="001727EE">
        <w:t>considers</w:t>
      </w:r>
      <w:r w:rsidR="00040BB9" w:rsidRPr="00040BB9">
        <w:t xml:space="preserve"> reasonably necessary to ensure that </w:t>
      </w:r>
      <w:r w:rsidRPr="009A0FF1">
        <w:t xml:space="preserve">[COMPANY NAME] </w:t>
      </w:r>
      <w:r w:rsidR="00040BB9" w:rsidRPr="00040BB9">
        <w:t>maintains and continues to implement the Compliance Program in accordance with the requirements of this Undertaking.</w:t>
      </w:r>
    </w:p>
    <w:sectPr w:rsidR="00BE1F1B" w:rsidRPr="00BE1F1B" w:rsidSect="000972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418" w:right="1418" w:bottom="1418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5F9F" w14:textId="77777777" w:rsidR="003C7EA4" w:rsidRDefault="00E90A05">
      <w:r>
        <w:separator/>
      </w:r>
    </w:p>
  </w:endnote>
  <w:endnote w:type="continuationSeparator" w:id="0">
    <w:p w14:paraId="0DF75582" w14:textId="77777777" w:rsidR="003C7EA4" w:rsidRDefault="00E9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E88D" w14:textId="77777777" w:rsidR="00B11D48" w:rsidRDefault="00B11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5876" w14:textId="77777777" w:rsidR="00B11D48" w:rsidRDefault="00B11D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D6EF" w14:textId="77777777" w:rsidR="00B11D48" w:rsidRDefault="00B11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68AC" w14:textId="77777777" w:rsidR="003C7EA4" w:rsidRDefault="00E90A05">
      <w:r>
        <w:separator/>
      </w:r>
    </w:p>
  </w:footnote>
  <w:footnote w:type="continuationSeparator" w:id="0">
    <w:p w14:paraId="3AB15CB5" w14:textId="77777777" w:rsidR="003C7EA4" w:rsidRDefault="00E9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6ADC" w14:textId="77777777" w:rsidR="00B11D48" w:rsidRDefault="00B11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632D" w14:textId="77777777" w:rsidR="00B11D48" w:rsidRDefault="00B11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BA71" w14:textId="77777777" w:rsidR="001C5CD6" w:rsidRDefault="00B11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928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864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EB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88B2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8A6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684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8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D0FE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62F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74C4B"/>
    <w:multiLevelType w:val="multilevel"/>
    <w:tmpl w:val="5A1C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5A0822"/>
    <w:multiLevelType w:val="multilevel"/>
    <w:tmpl w:val="DC6A4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FC3577"/>
    <w:multiLevelType w:val="multilevel"/>
    <w:tmpl w:val="8AE4E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numbered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3E73B6"/>
    <w:multiLevelType w:val="hybridMultilevel"/>
    <w:tmpl w:val="BEE61D6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8DE3FDD"/>
    <w:multiLevelType w:val="multilevel"/>
    <w:tmpl w:val="748EF5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418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1985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19B737F8"/>
    <w:multiLevelType w:val="hybridMultilevel"/>
    <w:tmpl w:val="F3745BA8"/>
    <w:lvl w:ilvl="0" w:tplc="AC54BDC0">
      <w:start w:val="1"/>
      <w:numFmt w:val="decimal"/>
      <w:pStyle w:val="Headingnumbered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EE7E07"/>
    <w:multiLevelType w:val="multilevel"/>
    <w:tmpl w:val="453435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1A0E2D"/>
    <w:multiLevelType w:val="multilevel"/>
    <w:tmpl w:val="453435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E0B761F"/>
    <w:multiLevelType w:val="multilevel"/>
    <w:tmpl w:val="F7EA5B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134" w:hanging="567"/>
      </w:pPr>
      <w:rPr>
        <w:rFonts w:ascii="Arial" w:hAnsi="Arial" w:cs="Arial" w:hint="default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29046A0"/>
    <w:multiLevelType w:val="multilevel"/>
    <w:tmpl w:val="9A30B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numbered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065F76"/>
    <w:multiLevelType w:val="hybridMultilevel"/>
    <w:tmpl w:val="0882B714"/>
    <w:lvl w:ilvl="0" w:tplc="8FF0783E">
      <w:start w:val="1"/>
      <w:numFmt w:val="lowerLetter"/>
      <w:pStyle w:val="Numberedlist2"/>
      <w:lvlText w:val="%1)"/>
      <w:lvlJc w:val="left"/>
      <w:pPr>
        <w:ind w:left="1003" w:hanging="360"/>
      </w:pPr>
    </w:lvl>
    <w:lvl w:ilvl="1" w:tplc="0C090019" w:tentative="1">
      <w:start w:val="1"/>
      <w:numFmt w:val="lowerLetter"/>
      <w:lvlText w:val="%2."/>
      <w:lvlJc w:val="left"/>
      <w:pPr>
        <w:ind w:left="1723" w:hanging="360"/>
      </w:pPr>
    </w:lvl>
    <w:lvl w:ilvl="2" w:tplc="0C09001B" w:tentative="1">
      <w:start w:val="1"/>
      <w:numFmt w:val="lowerRoman"/>
      <w:lvlText w:val="%3."/>
      <w:lvlJc w:val="right"/>
      <w:pPr>
        <w:ind w:left="2443" w:hanging="180"/>
      </w:pPr>
    </w:lvl>
    <w:lvl w:ilvl="3" w:tplc="0C09000F" w:tentative="1">
      <w:start w:val="1"/>
      <w:numFmt w:val="decimal"/>
      <w:lvlText w:val="%4."/>
      <w:lvlJc w:val="left"/>
      <w:pPr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A4575C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384C50"/>
    <w:multiLevelType w:val="hybridMultilevel"/>
    <w:tmpl w:val="45CCF9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962E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26588A"/>
    <w:multiLevelType w:val="hybridMultilevel"/>
    <w:tmpl w:val="CC927964"/>
    <w:lvl w:ilvl="0" w:tplc="956E30DC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68D4610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ED49D5"/>
    <w:multiLevelType w:val="multilevel"/>
    <w:tmpl w:val="F3B87A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18466391">
    <w:abstractNumId w:val="22"/>
  </w:num>
  <w:num w:numId="2" w16cid:durableId="1816798209">
    <w:abstractNumId w:val="15"/>
  </w:num>
  <w:num w:numId="3" w16cid:durableId="393700784">
    <w:abstractNumId w:val="13"/>
  </w:num>
  <w:num w:numId="4" w16cid:durableId="1173491227">
    <w:abstractNumId w:val="25"/>
  </w:num>
  <w:num w:numId="5" w16cid:durableId="2068334804">
    <w:abstractNumId w:val="12"/>
  </w:num>
  <w:num w:numId="6" w16cid:durableId="2011836316">
    <w:abstractNumId w:val="19"/>
  </w:num>
  <w:num w:numId="7" w16cid:durableId="1704551754">
    <w:abstractNumId w:val="9"/>
  </w:num>
  <w:num w:numId="8" w16cid:durableId="1044984466">
    <w:abstractNumId w:val="7"/>
  </w:num>
  <w:num w:numId="9" w16cid:durableId="1631979099">
    <w:abstractNumId w:val="6"/>
  </w:num>
  <w:num w:numId="10" w16cid:durableId="589463074">
    <w:abstractNumId w:val="5"/>
  </w:num>
  <w:num w:numId="11" w16cid:durableId="296758984">
    <w:abstractNumId w:val="4"/>
  </w:num>
  <w:num w:numId="12" w16cid:durableId="2031174877">
    <w:abstractNumId w:val="8"/>
  </w:num>
  <w:num w:numId="13" w16cid:durableId="1449741882">
    <w:abstractNumId w:val="3"/>
  </w:num>
  <w:num w:numId="14" w16cid:durableId="1408571134">
    <w:abstractNumId w:val="2"/>
  </w:num>
  <w:num w:numId="15" w16cid:durableId="1786270259">
    <w:abstractNumId w:val="1"/>
  </w:num>
  <w:num w:numId="16" w16cid:durableId="2058704846">
    <w:abstractNumId w:val="0"/>
  </w:num>
  <w:num w:numId="17" w16cid:durableId="1097209679">
    <w:abstractNumId w:val="24"/>
  </w:num>
  <w:num w:numId="18" w16cid:durableId="2138136820">
    <w:abstractNumId w:val="20"/>
  </w:num>
  <w:num w:numId="19" w16cid:durableId="631446934">
    <w:abstractNumId w:val="15"/>
    <w:lvlOverride w:ilvl="0">
      <w:startOverride w:val="1"/>
    </w:lvlOverride>
  </w:num>
  <w:num w:numId="20" w16cid:durableId="81682829">
    <w:abstractNumId w:val="23"/>
  </w:num>
  <w:num w:numId="21" w16cid:durableId="968050566">
    <w:abstractNumId w:val="14"/>
  </w:num>
  <w:num w:numId="22" w16cid:durableId="1425615790">
    <w:abstractNumId w:val="26"/>
  </w:num>
  <w:num w:numId="23" w16cid:durableId="454913659">
    <w:abstractNumId w:val="10"/>
  </w:num>
  <w:num w:numId="24" w16cid:durableId="153036565">
    <w:abstractNumId w:val="18"/>
  </w:num>
  <w:num w:numId="25" w16cid:durableId="1709328749">
    <w:abstractNumId w:val="21"/>
  </w:num>
  <w:num w:numId="26" w16cid:durableId="1959023458">
    <w:abstractNumId w:val="11"/>
  </w:num>
  <w:num w:numId="27" w16cid:durableId="702436675">
    <w:abstractNumId w:val="17"/>
  </w:num>
  <w:num w:numId="28" w16cid:durableId="4449265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trackRevisions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urrentname" w:val="H:\trimdata\TRIM\TEMP\HPTRIM.17508\D14 145787  New Level 1 Compliance Program Template - final - use from 26 Oct 2014.DOCX"/>
  </w:docVars>
  <w:rsids>
    <w:rsidRoot w:val="0015021F"/>
    <w:rsid w:val="00015C64"/>
    <w:rsid w:val="00021202"/>
    <w:rsid w:val="0002218F"/>
    <w:rsid w:val="00036FC8"/>
    <w:rsid w:val="00037CED"/>
    <w:rsid w:val="00040BB9"/>
    <w:rsid w:val="00041623"/>
    <w:rsid w:val="000450F7"/>
    <w:rsid w:val="000621D2"/>
    <w:rsid w:val="00080207"/>
    <w:rsid w:val="0008619F"/>
    <w:rsid w:val="00095E57"/>
    <w:rsid w:val="00097292"/>
    <w:rsid w:val="000E11EF"/>
    <w:rsid w:val="000E12F0"/>
    <w:rsid w:val="000E1819"/>
    <w:rsid w:val="000E4199"/>
    <w:rsid w:val="000E6C72"/>
    <w:rsid w:val="000F0F55"/>
    <w:rsid w:val="000F1DC7"/>
    <w:rsid w:val="000F2708"/>
    <w:rsid w:val="000F2EC2"/>
    <w:rsid w:val="000F4B46"/>
    <w:rsid w:val="000F7D13"/>
    <w:rsid w:val="00102456"/>
    <w:rsid w:val="00124609"/>
    <w:rsid w:val="001257E7"/>
    <w:rsid w:val="00136C1F"/>
    <w:rsid w:val="00140C1E"/>
    <w:rsid w:val="0015021F"/>
    <w:rsid w:val="00156E7E"/>
    <w:rsid w:val="001573E4"/>
    <w:rsid w:val="001727EE"/>
    <w:rsid w:val="001D4D61"/>
    <w:rsid w:val="001D6E5C"/>
    <w:rsid w:val="001D7C0F"/>
    <w:rsid w:val="001F35D0"/>
    <w:rsid w:val="001F6247"/>
    <w:rsid w:val="002004A4"/>
    <w:rsid w:val="00210B1E"/>
    <w:rsid w:val="00227FCB"/>
    <w:rsid w:val="00236123"/>
    <w:rsid w:val="00251745"/>
    <w:rsid w:val="00261BEF"/>
    <w:rsid w:val="00266CA2"/>
    <w:rsid w:val="00271A42"/>
    <w:rsid w:val="00286874"/>
    <w:rsid w:val="00290D57"/>
    <w:rsid w:val="0029553F"/>
    <w:rsid w:val="002A7DEF"/>
    <w:rsid w:val="002D6EAE"/>
    <w:rsid w:val="002D7238"/>
    <w:rsid w:val="00307F6D"/>
    <w:rsid w:val="0031470E"/>
    <w:rsid w:val="003254EC"/>
    <w:rsid w:val="0035005C"/>
    <w:rsid w:val="003518B3"/>
    <w:rsid w:val="00354E1F"/>
    <w:rsid w:val="00377AB2"/>
    <w:rsid w:val="003948B2"/>
    <w:rsid w:val="00397324"/>
    <w:rsid w:val="00397EE5"/>
    <w:rsid w:val="003A08AA"/>
    <w:rsid w:val="003A09BB"/>
    <w:rsid w:val="003C7EA4"/>
    <w:rsid w:val="003D680E"/>
    <w:rsid w:val="003F2892"/>
    <w:rsid w:val="003F697B"/>
    <w:rsid w:val="003F724D"/>
    <w:rsid w:val="004027D5"/>
    <w:rsid w:val="00405452"/>
    <w:rsid w:val="004421B8"/>
    <w:rsid w:val="00453FC4"/>
    <w:rsid w:val="004802A9"/>
    <w:rsid w:val="004825AE"/>
    <w:rsid w:val="00491F44"/>
    <w:rsid w:val="004C0F62"/>
    <w:rsid w:val="004C488D"/>
    <w:rsid w:val="004C7770"/>
    <w:rsid w:val="004F1135"/>
    <w:rsid w:val="004F3B26"/>
    <w:rsid w:val="004F6417"/>
    <w:rsid w:val="00532467"/>
    <w:rsid w:val="0054221B"/>
    <w:rsid w:val="00564A4D"/>
    <w:rsid w:val="00580567"/>
    <w:rsid w:val="005B77B2"/>
    <w:rsid w:val="005D73BF"/>
    <w:rsid w:val="005E04F4"/>
    <w:rsid w:val="005E688E"/>
    <w:rsid w:val="005E6C6E"/>
    <w:rsid w:val="005F7657"/>
    <w:rsid w:val="006070F5"/>
    <w:rsid w:val="00615CCE"/>
    <w:rsid w:val="00632D6D"/>
    <w:rsid w:val="00633617"/>
    <w:rsid w:val="00657B1E"/>
    <w:rsid w:val="006730FA"/>
    <w:rsid w:val="00673B57"/>
    <w:rsid w:val="006C628E"/>
    <w:rsid w:val="006F4EFF"/>
    <w:rsid w:val="007303C3"/>
    <w:rsid w:val="007338A6"/>
    <w:rsid w:val="00735F48"/>
    <w:rsid w:val="00763E5D"/>
    <w:rsid w:val="00777EE6"/>
    <w:rsid w:val="00782F2B"/>
    <w:rsid w:val="007857C4"/>
    <w:rsid w:val="007B2779"/>
    <w:rsid w:val="007B42DF"/>
    <w:rsid w:val="007B6B0D"/>
    <w:rsid w:val="007C1C53"/>
    <w:rsid w:val="007C2F6D"/>
    <w:rsid w:val="007C7382"/>
    <w:rsid w:val="00851209"/>
    <w:rsid w:val="008907A4"/>
    <w:rsid w:val="008D16BD"/>
    <w:rsid w:val="008E7031"/>
    <w:rsid w:val="008F7608"/>
    <w:rsid w:val="00916472"/>
    <w:rsid w:val="00933D40"/>
    <w:rsid w:val="00952DC1"/>
    <w:rsid w:val="009A3F75"/>
    <w:rsid w:val="00A20950"/>
    <w:rsid w:val="00A60A26"/>
    <w:rsid w:val="00A61F97"/>
    <w:rsid w:val="00A72C36"/>
    <w:rsid w:val="00A74C2B"/>
    <w:rsid w:val="00A8356F"/>
    <w:rsid w:val="00A906A5"/>
    <w:rsid w:val="00A97E00"/>
    <w:rsid w:val="00AA74E4"/>
    <w:rsid w:val="00AB11DF"/>
    <w:rsid w:val="00AE19FA"/>
    <w:rsid w:val="00B00DCA"/>
    <w:rsid w:val="00B0543B"/>
    <w:rsid w:val="00B11D48"/>
    <w:rsid w:val="00B1605C"/>
    <w:rsid w:val="00B23624"/>
    <w:rsid w:val="00B300F6"/>
    <w:rsid w:val="00B31DDE"/>
    <w:rsid w:val="00B50EE1"/>
    <w:rsid w:val="00B5609D"/>
    <w:rsid w:val="00B62ECC"/>
    <w:rsid w:val="00B66345"/>
    <w:rsid w:val="00B713C0"/>
    <w:rsid w:val="00B73A94"/>
    <w:rsid w:val="00B8175B"/>
    <w:rsid w:val="00B913FE"/>
    <w:rsid w:val="00BA11E9"/>
    <w:rsid w:val="00BC1A00"/>
    <w:rsid w:val="00BC6302"/>
    <w:rsid w:val="00BD3446"/>
    <w:rsid w:val="00BE1F1B"/>
    <w:rsid w:val="00BE4A0C"/>
    <w:rsid w:val="00BE4F36"/>
    <w:rsid w:val="00BE5D6A"/>
    <w:rsid w:val="00C26D74"/>
    <w:rsid w:val="00C334A8"/>
    <w:rsid w:val="00C356F9"/>
    <w:rsid w:val="00C538A9"/>
    <w:rsid w:val="00C718C6"/>
    <w:rsid w:val="00C86679"/>
    <w:rsid w:val="00C94A2B"/>
    <w:rsid w:val="00C97F98"/>
    <w:rsid w:val="00CA5AAE"/>
    <w:rsid w:val="00CA7673"/>
    <w:rsid w:val="00D0005B"/>
    <w:rsid w:val="00D33FEC"/>
    <w:rsid w:val="00D61A54"/>
    <w:rsid w:val="00D851DA"/>
    <w:rsid w:val="00DA2BC6"/>
    <w:rsid w:val="00DB0F93"/>
    <w:rsid w:val="00DC018F"/>
    <w:rsid w:val="00DE708F"/>
    <w:rsid w:val="00DE7D86"/>
    <w:rsid w:val="00E02BDC"/>
    <w:rsid w:val="00E20824"/>
    <w:rsid w:val="00E21557"/>
    <w:rsid w:val="00E25B8C"/>
    <w:rsid w:val="00E32BC1"/>
    <w:rsid w:val="00E62042"/>
    <w:rsid w:val="00E7624D"/>
    <w:rsid w:val="00E86482"/>
    <w:rsid w:val="00E90A05"/>
    <w:rsid w:val="00E910EB"/>
    <w:rsid w:val="00EA0FE8"/>
    <w:rsid w:val="00EA200C"/>
    <w:rsid w:val="00EA3D42"/>
    <w:rsid w:val="00EA6B1B"/>
    <w:rsid w:val="00ED62EC"/>
    <w:rsid w:val="00EE2810"/>
    <w:rsid w:val="00EF34FF"/>
    <w:rsid w:val="00F005FD"/>
    <w:rsid w:val="00F21F9C"/>
    <w:rsid w:val="00F53ECF"/>
    <w:rsid w:val="00F6347F"/>
    <w:rsid w:val="00F64C7B"/>
    <w:rsid w:val="00F867B0"/>
    <w:rsid w:val="00FB3F6B"/>
    <w:rsid w:val="00FC718B"/>
    <w:rsid w:val="00FE0BE1"/>
    <w:rsid w:val="00FE1DE9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5320006"/>
  <w15:docId w15:val="{5659570E-F299-46D4-B89F-FEFBF5D8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C7B"/>
    <w:pPr>
      <w:keepNext/>
      <w:keepLines/>
      <w:spacing w:before="42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C7B"/>
    <w:pPr>
      <w:keepNext/>
      <w:keepLines/>
      <w:spacing w:before="420"/>
      <w:outlineLvl w:val="1"/>
    </w:pPr>
    <w:rPr>
      <w:rFonts w:eastAsiaTheme="majorEastAsia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C7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C7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1626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A4D"/>
    <w:pPr>
      <w:keepNext/>
      <w:keepLines/>
      <w:spacing w:before="20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64A4D"/>
    <w:pPr>
      <w:keepNext/>
      <w:keepLines/>
      <w:spacing w:before="200"/>
      <w:outlineLvl w:val="5"/>
    </w:pPr>
    <w:rPr>
      <w:rFonts w:eastAsiaTheme="majorEastAsia" w:cstheme="majorBidi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C7B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4C7B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4C7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4C7B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4A4D"/>
    <w:rPr>
      <w:rFonts w:ascii="Arial" w:eastAsiaTheme="majorEastAsia" w:hAnsi="Arial" w:cstheme="majorBidi"/>
      <w:b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4A4D"/>
    <w:rPr>
      <w:rFonts w:ascii="Arial" w:eastAsiaTheme="majorEastAsia" w:hAnsi="Arial" w:cstheme="majorBidi"/>
      <w:i/>
      <w:iCs/>
      <w:sz w:val="20"/>
    </w:rPr>
  </w:style>
  <w:style w:type="paragraph" w:customStyle="1" w:styleId="Reporttitle">
    <w:name w:val="Report title"/>
    <w:basedOn w:val="Normal"/>
    <w:link w:val="ReporttitleChar"/>
    <w:qFormat/>
    <w:rsid w:val="00532467"/>
    <w:pPr>
      <w:spacing w:before="520"/>
    </w:pPr>
    <w:rPr>
      <w:rFonts w:ascii="Lucida Fax" w:hAnsi="Lucida Fax"/>
      <w:b/>
      <w:color w:val="4F2D7F"/>
      <w:sz w:val="56"/>
      <w:szCs w:val="56"/>
    </w:rPr>
  </w:style>
  <w:style w:type="character" w:customStyle="1" w:styleId="ReporttitleChar">
    <w:name w:val="Report title Char"/>
    <w:basedOn w:val="DefaultParagraphFont"/>
    <w:link w:val="Reporttitle"/>
    <w:rsid w:val="00532467"/>
    <w:rPr>
      <w:rFonts w:ascii="Lucida Fax" w:hAnsi="Lucida Fax"/>
      <w:b/>
      <w:color w:val="4F2D7F"/>
      <w:sz w:val="56"/>
      <w:szCs w:val="56"/>
    </w:rPr>
  </w:style>
  <w:style w:type="paragraph" w:customStyle="1" w:styleId="Chaptertitle">
    <w:name w:val="Chapter title"/>
    <w:basedOn w:val="Reporttitle"/>
    <w:link w:val="ChaptertitleChar"/>
    <w:qFormat/>
    <w:rsid w:val="00532467"/>
    <w:rPr>
      <w:b w:val="0"/>
      <w:sz w:val="52"/>
      <w:szCs w:val="52"/>
    </w:rPr>
  </w:style>
  <w:style w:type="character" w:customStyle="1" w:styleId="ChaptertitleChar">
    <w:name w:val="Chapter title Char"/>
    <w:basedOn w:val="ReporttitleChar"/>
    <w:link w:val="Chaptertitle"/>
    <w:rsid w:val="00532467"/>
    <w:rPr>
      <w:rFonts w:ascii="Lucida Fax" w:hAnsi="Lucida Fax"/>
      <w:b w:val="0"/>
      <w:color w:val="4F2D7F"/>
      <w:sz w:val="52"/>
      <w:szCs w:val="52"/>
    </w:rPr>
  </w:style>
  <w:style w:type="paragraph" w:customStyle="1" w:styleId="Numberedlist">
    <w:name w:val="Numbered list"/>
    <w:basedOn w:val="ListNumber"/>
    <w:qFormat/>
    <w:rsid w:val="00EA3D42"/>
    <w:pPr>
      <w:ind w:left="357" w:hanging="357"/>
    </w:pPr>
  </w:style>
  <w:style w:type="paragraph" w:customStyle="1" w:styleId="Numberedlist2">
    <w:name w:val="Numbered list 2"/>
    <w:basedOn w:val="ListNumber2"/>
    <w:qFormat/>
    <w:rsid w:val="00EA3D42"/>
    <w:pPr>
      <w:numPr>
        <w:numId w:val="18"/>
      </w:numPr>
    </w:pPr>
  </w:style>
  <w:style w:type="paragraph" w:customStyle="1" w:styleId="Copyrighttext">
    <w:name w:val="Copyright text"/>
    <w:basedOn w:val="Normal"/>
    <w:link w:val="CopyrighttextChar"/>
    <w:qFormat/>
    <w:rsid w:val="00EA3D42"/>
    <w:pPr>
      <w:ind w:left="1225"/>
      <w:contextualSpacing/>
    </w:pPr>
    <w:rPr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rsid w:val="00EA3D42"/>
    <w:rPr>
      <w:rFonts w:ascii="Arial" w:hAnsi="Arial"/>
      <w:sz w:val="16"/>
      <w:szCs w:val="16"/>
    </w:rPr>
  </w:style>
  <w:style w:type="paragraph" w:customStyle="1" w:styleId="TableofcontentsTOCheading">
    <w:name w:val="Table of contents (TOC) heading"/>
    <w:basedOn w:val="Normal"/>
    <w:link w:val="TableofcontentsTOCheadingChar"/>
    <w:qFormat/>
    <w:rsid w:val="00EA3D42"/>
    <w:pPr>
      <w:spacing w:before="240" w:after="120"/>
      <w:ind w:left="1225"/>
      <w:contextualSpacing/>
    </w:pPr>
    <w:rPr>
      <w:b/>
      <w:sz w:val="20"/>
      <w:szCs w:val="20"/>
    </w:rPr>
  </w:style>
  <w:style w:type="character" w:customStyle="1" w:styleId="TableofcontentsTOCheadingChar">
    <w:name w:val="Table of contents (TOC) heading Char"/>
    <w:basedOn w:val="DefaultParagraphFont"/>
    <w:link w:val="TableofcontentsTOCheading"/>
    <w:rsid w:val="00EA3D42"/>
    <w:rPr>
      <w:rFonts w:ascii="Arial" w:hAnsi="Arial"/>
      <w:b/>
      <w:sz w:val="20"/>
      <w:szCs w:val="20"/>
    </w:rPr>
  </w:style>
  <w:style w:type="paragraph" w:customStyle="1" w:styleId="Tableofcontentstext">
    <w:name w:val="Table of contents text"/>
    <w:basedOn w:val="Normal"/>
    <w:link w:val="TableofcontentstextChar"/>
    <w:qFormat/>
    <w:rsid w:val="00EA3D42"/>
    <w:pPr>
      <w:ind w:left="1225"/>
      <w:contextualSpacing/>
    </w:pPr>
    <w:rPr>
      <w:sz w:val="20"/>
      <w:szCs w:val="20"/>
    </w:rPr>
  </w:style>
  <w:style w:type="character" w:customStyle="1" w:styleId="TableofcontentstextChar">
    <w:name w:val="Table of contents text Char"/>
    <w:basedOn w:val="DefaultParagraphFont"/>
    <w:link w:val="Tableofcontentstext"/>
    <w:rsid w:val="00EA3D42"/>
    <w:rPr>
      <w:rFonts w:ascii="Arial" w:hAnsi="Arial"/>
      <w:sz w:val="20"/>
      <w:szCs w:val="20"/>
    </w:rPr>
  </w:style>
  <w:style w:type="paragraph" w:customStyle="1" w:styleId="Headingnumbered1">
    <w:name w:val="Heading numbered 1."/>
    <w:basedOn w:val="Normal"/>
    <w:link w:val="Headingnumbered1Char"/>
    <w:qFormat/>
    <w:rsid w:val="00021202"/>
    <w:pPr>
      <w:numPr>
        <w:numId w:val="2"/>
      </w:numPr>
      <w:spacing w:before="520"/>
      <w:contextualSpacing/>
      <w:outlineLvl w:val="1"/>
    </w:pPr>
    <w:rPr>
      <w:rFonts w:ascii="Lucida Fax" w:hAnsi="Lucida Fax"/>
      <w:color w:val="51626F"/>
      <w:sz w:val="32"/>
      <w:szCs w:val="32"/>
    </w:rPr>
  </w:style>
  <w:style w:type="character" w:customStyle="1" w:styleId="Headingnumbered1Char">
    <w:name w:val="Heading numbered 1. Char"/>
    <w:basedOn w:val="DefaultParagraphFont"/>
    <w:link w:val="Headingnumbered1"/>
    <w:rsid w:val="00021202"/>
    <w:rPr>
      <w:rFonts w:ascii="Lucida Fax" w:hAnsi="Lucida Fax"/>
      <w:color w:val="51626F"/>
      <w:sz w:val="32"/>
      <w:szCs w:val="32"/>
    </w:rPr>
  </w:style>
  <w:style w:type="paragraph" w:customStyle="1" w:styleId="Headingnumbered11">
    <w:name w:val="Heading numbered 1.1"/>
    <w:basedOn w:val="Normal"/>
    <w:link w:val="Headingnumbered11Char"/>
    <w:qFormat/>
    <w:rsid w:val="00021202"/>
    <w:pPr>
      <w:numPr>
        <w:ilvl w:val="1"/>
        <w:numId w:val="5"/>
      </w:numPr>
      <w:spacing w:before="520"/>
      <w:ind w:left="958" w:hanging="958"/>
      <w:contextualSpacing/>
      <w:outlineLvl w:val="2"/>
    </w:pPr>
    <w:rPr>
      <w:b/>
      <w:color w:val="51626F"/>
      <w:sz w:val="28"/>
    </w:rPr>
  </w:style>
  <w:style w:type="character" w:customStyle="1" w:styleId="Headingnumbered11Char">
    <w:name w:val="Heading numbered 1.1 Char"/>
    <w:basedOn w:val="DefaultParagraphFont"/>
    <w:link w:val="Headingnumbered11"/>
    <w:rsid w:val="00021202"/>
    <w:rPr>
      <w:rFonts w:ascii="Arial" w:hAnsi="Arial"/>
      <w:b/>
      <w:color w:val="51626F"/>
      <w:sz w:val="28"/>
      <w:szCs w:val="24"/>
    </w:rPr>
  </w:style>
  <w:style w:type="paragraph" w:customStyle="1" w:styleId="Headingnumbered111">
    <w:name w:val="Heading numbered 1.1.1"/>
    <w:basedOn w:val="Normal"/>
    <w:link w:val="Headingnumbered111Char"/>
    <w:qFormat/>
    <w:rsid w:val="00021202"/>
    <w:pPr>
      <w:numPr>
        <w:ilvl w:val="2"/>
        <w:numId w:val="6"/>
      </w:numPr>
      <w:spacing w:before="240" w:after="240"/>
      <w:ind w:left="958" w:hanging="958"/>
      <w:contextualSpacing/>
      <w:outlineLvl w:val="3"/>
    </w:pPr>
  </w:style>
  <w:style w:type="character" w:customStyle="1" w:styleId="Headingnumbered111Char">
    <w:name w:val="Heading numbered 1.1.1 Char"/>
    <w:basedOn w:val="DefaultParagraphFont"/>
    <w:link w:val="Headingnumbered111"/>
    <w:rsid w:val="00021202"/>
    <w:rPr>
      <w:rFonts w:ascii="Arial" w:hAnsi="Arial"/>
      <w:sz w:val="24"/>
      <w:szCs w:val="24"/>
    </w:rPr>
  </w:style>
  <w:style w:type="paragraph" w:customStyle="1" w:styleId="Tableheadingtext">
    <w:name w:val="Table heading text"/>
    <w:basedOn w:val="Normal"/>
    <w:link w:val="TableheadingtextChar"/>
    <w:qFormat/>
    <w:rsid w:val="00EA3D42"/>
    <w:pPr>
      <w:spacing w:before="240" w:after="240"/>
      <w:contextualSpacing/>
    </w:pPr>
    <w:rPr>
      <w:b/>
      <w:sz w:val="20"/>
      <w:szCs w:val="20"/>
    </w:rPr>
  </w:style>
  <w:style w:type="character" w:customStyle="1" w:styleId="TableheadingtextChar">
    <w:name w:val="Table heading text Char"/>
    <w:basedOn w:val="DefaultParagraphFont"/>
    <w:link w:val="Tableheadingtext"/>
    <w:rsid w:val="00EA3D42"/>
    <w:rPr>
      <w:rFonts w:ascii="Arial" w:hAnsi="Arial"/>
      <w:b/>
      <w:sz w:val="20"/>
      <w:szCs w:val="20"/>
    </w:rPr>
  </w:style>
  <w:style w:type="paragraph" w:customStyle="1" w:styleId="Tablebodytext">
    <w:name w:val="Table body text"/>
    <w:basedOn w:val="Normal"/>
    <w:link w:val="TablebodytextChar"/>
    <w:qFormat/>
    <w:rsid w:val="00EA3D42"/>
    <w:pPr>
      <w:ind w:left="1225"/>
      <w:contextualSpacing/>
    </w:pPr>
    <w:rPr>
      <w:sz w:val="20"/>
    </w:rPr>
  </w:style>
  <w:style w:type="character" w:customStyle="1" w:styleId="TablebodytextChar">
    <w:name w:val="Table body text Char"/>
    <w:basedOn w:val="DefaultParagraphFont"/>
    <w:link w:val="Tablebodytext"/>
    <w:rsid w:val="00EA3D42"/>
    <w:rPr>
      <w:rFonts w:ascii="Arial" w:hAnsi="Arial"/>
      <w:sz w:val="20"/>
    </w:rPr>
  </w:style>
  <w:style w:type="paragraph" w:customStyle="1" w:styleId="Chartheading">
    <w:name w:val="Chart heading"/>
    <w:basedOn w:val="Normal"/>
    <w:link w:val="ChartheadingChar"/>
    <w:qFormat/>
    <w:rsid w:val="00EA3D42"/>
    <w:pPr>
      <w:spacing w:before="240" w:after="240"/>
      <w:contextualSpacing/>
    </w:pPr>
    <w:rPr>
      <w:b/>
      <w:sz w:val="20"/>
      <w:szCs w:val="20"/>
    </w:rPr>
  </w:style>
  <w:style w:type="character" w:customStyle="1" w:styleId="ChartheadingChar">
    <w:name w:val="Chart heading Char"/>
    <w:basedOn w:val="DefaultParagraphFont"/>
    <w:link w:val="Chartheading"/>
    <w:rsid w:val="00EA3D42"/>
    <w:rPr>
      <w:rFonts w:ascii="Arial" w:hAnsi="Arial"/>
      <w:b/>
      <w:sz w:val="20"/>
      <w:szCs w:val="20"/>
    </w:rPr>
  </w:style>
  <w:style w:type="paragraph" w:customStyle="1" w:styleId="Boxedtextheading">
    <w:name w:val="Boxed text heading"/>
    <w:basedOn w:val="Normal"/>
    <w:link w:val="BoxedtextheadingChar"/>
    <w:qFormat/>
    <w:rsid w:val="00BE1F1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240" w:after="240"/>
      <w:contextualSpacing/>
    </w:pPr>
    <w:rPr>
      <w:b/>
      <w:sz w:val="20"/>
      <w:szCs w:val="20"/>
    </w:rPr>
  </w:style>
  <w:style w:type="character" w:customStyle="1" w:styleId="BoxedtextheadingChar">
    <w:name w:val="Boxed text heading Char"/>
    <w:basedOn w:val="DefaultParagraphFont"/>
    <w:link w:val="Boxedtextheading"/>
    <w:rsid w:val="00BE1F1B"/>
    <w:rPr>
      <w:rFonts w:ascii="Arial" w:hAnsi="Arial"/>
      <w:b/>
      <w:sz w:val="20"/>
      <w:szCs w:val="20"/>
    </w:rPr>
  </w:style>
  <w:style w:type="paragraph" w:customStyle="1" w:styleId="Boxedtext">
    <w:name w:val="Boxed text"/>
    <w:basedOn w:val="Normal"/>
    <w:link w:val="BoxedtextChar"/>
    <w:qFormat/>
    <w:rsid w:val="00BE1F1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contextualSpacing/>
    </w:pPr>
    <w:rPr>
      <w:sz w:val="20"/>
      <w:szCs w:val="20"/>
    </w:rPr>
  </w:style>
  <w:style w:type="character" w:customStyle="1" w:styleId="BoxedtextChar">
    <w:name w:val="Boxed text Char"/>
    <w:basedOn w:val="DefaultParagraphFont"/>
    <w:link w:val="Boxedtext"/>
    <w:rsid w:val="00BE1F1B"/>
    <w:rPr>
      <w:rFonts w:ascii="Arial" w:hAnsi="Arial"/>
      <w:sz w:val="20"/>
      <w:szCs w:val="20"/>
    </w:rPr>
  </w:style>
  <w:style w:type="paragraph" w:customStyle="1" w:styleId="Pullquoteheading">
    <w:name w:val="Pull quote heading"/>
    <w:basedOn w:val="Normal"/>
    <w:link w:val="PullquoteheadingChar"/>
    <w:qFormat/>
    <w:rsid w:val="00EA3D42"/>
    <w:pPr>
      <w:spacing w:after="120"/>
      <w:contextualSpacing/>
    </w:pPr>
    <w:rPr>
      <w:rFonts w:ascii="Lucida Fax" w:hAnsi="Lucida Fax"/>
      <w:b/>
      <w:color w:val="DC5034"/>
    </w:rPr>
  </w:style>
  <w:style w:type="character" w:customStyle="1" w:styleId="PullquoteheadingChar">
    <w:name w:val="Pull quote heading Char"/>
    <w:basedOn w:val="DefaultParagraphFont"/>
    <w:link w:val="Pullquoteheading"/>
    <w:rsid w:val="00EA3D42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basedOn w:val="Pullquoteheading"/>
    <w:link w:val="PullquotetextChar"/>
    <w:qFormat/>
    <w:rsid w:val="007C1C53"/>
    <w:rPr>
      <w:b w:val="0"/>
    </w:rPr>
  </w:style>
  <w:style w:type="character" w:customStyle="1" w:styleId="PullquotetextChar">
    <w:name w:val="Pull quote text Char"/>
    <w:basedOn w:val="PullquoteheadingChar"/>
    <w:link w:val="Pullquotetext"/>
    <w:rsid w:val="007C1C53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qFormat/>
    <w:rsid w:val="00EA3D42"/>
    <w:pPr>
      <w:spacing w:after="120"/>
      <w:contextualSpacing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EA3D42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qFormat/>
    <w:rsid w:val="00EA3D42"/>
    <w:pPr>
      <w:spacing w:before="60"/>
      <w:contextualSpacing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EA3D42"/>
    <w:rPr>
      <w:rFonts w:ascii="Arial" w:hAnsi="Arial"/>
      <w:sz w:val="16"/>
      <w:szCs w:val="16"/>
    </w:rPr>
  </w:style>
  <w:style w:type="paragraph" w:customStyle="1" w:styleId="Footnotes">
    <w:name w:val="Footnotes"/>
    <w:basedOn w:val="Normal"/>
    <w:link w:val="FootnotesChar"/>
    <w:qFormat/>
    <w:rsid w:val="00EA3D42"/>
    <w:pPr>
      <w:spacing w:before="60"/>
      <w:contextualSpacing/>
    </w:pPr>
    <w:rPr>
      <w:sz w:val="16"/>
      <w:szCs w:val="16"/>
    </w:rPr>
  </w:style>
  <w:style w:type="character" w:customStyle="1" w:styleId="FootnotesChar">
    <w:name w:val="Footnotes Char"/>
    <w:basedOn w:val="DefaultParagraphFont"/>
    <w:link w:val="Footnotes"/>
    <w:rsid w:val="00EA3D42"/>
    <w:rPr>
      <w:rFonts w:ascii="Arial" w:hAnsi="Arial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61A54"/>
    <w:pPr>
      <w:ind w:left="3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1A54"/>
    <w:rPr>
      <w:rFonts w:ascii="Arial" w:hAnsi="Arial"/>
      <w:i/>
      <w:iCs/>
      <w:color w:val="000000" w:themeColor="text1"/>
    </w:rPr>
  </w:style>
  <w:style w:type="paragraph" w:customStyle="1" w:styleId="Charttext">
    <w:name w:val="Chart text"/>
    <w:basedOn w:val="Normal"/>
    <w:qFormat/>
    <w:rsid w:val="007C1C53"/>
    <w:pPr>
      <w:spacing w:after="120"/>
    </w:pPr>
    <w:rPr>
      <w:sz w:val="20"/>
    </w:rPr>
  </w:style>
  <w:style w:type="paragraph" w:customStyle="1" w:styleId="Bulletpoint">
    <w:name w:val="Bullet point"/>
    <w:basedOn w:val="ListBullet"/>
    <w:qFormat/>
    <w:rsid w:val="00EA3D42"/>
  </w:style>
  <w:style w:type="paragraph" w:styleId="ListBullet">
    <w:name w:val="List Bullet"/>
    <w:basedOn w:val="Normal"/>
    <w:uiPriority w:val="99"/>
    <w:semiHidden/>
    <w:unhideWhenUsed/>
    <w:rsid w:val="00D61A54"/>
    <w:pPr>
      <w:numPr>
        <w:numId w:val="7"/>
      </w:numPr>
      <w:contextualSpacing/>
    </w:pPr>
  </w:style>
  <w:style w:type="paragraph" w:customStyle="1" w:styleId="Bulletpoint2">
    <w:name w:val="Bullet point 2"/>
    <w:basedOn w:val="ListBullet2"/>
    <w:qFormat/>
    <w:rsid w:val="00EA3D42"/>
    <w:pPr>
      <w:numPr>
        <w:numId w:val="17"/>
      </w:numPr>
    </w:pPr>
  </w:style>
  <w:style w:type="paragraph" w:styleId="ListNumber">
    <w:name w:val="List Number"/>
    <w:basedOn w:val="Normal"/>
    <w:uiPriority w:val="99"/>
    <w:semiHidden/>
    <w:unhideWhenUsed/>
    <w:rsid w:val="00EA3D42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3D42"/>
    <w:pPr>
      <w:numPr>
        <w:numId w:val="8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B3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ListNumber2">
    <w:name w:val="List Number 2"/>
    <w:basedOn w:val="Normal"/>
    <w:uiPriority w:val="99"/>
    <w:semiHidden/>
    <w:unhideWhenUsed/>
    <w:rsid w:val="00EA3D42"/>
    <w:pPr>
      <w:numPr>
        <w:numId w:val="13"/>
      </w:numPr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1573E4"/>
    <w:pPr>
      <w:tabs>
        <w:tab w:val="center" w:pos="4513"/>
        <w:tab w:val="right" w:pos="9026"/>
      </w:tabs>
      <w:spacing w:before="6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573E4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A60A26"/>
    <w:pPr>
      <w:ind w:left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21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7B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1E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1EF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9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950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2095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6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ccc.gov.au/business/selling-products-and-services/small-business-education-program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accc.gov.au/business/selling-products-and-services/small-business-education-program" TargetMode="External" Id="rId9" /><Relationship Type="http://schemas.openxmlformats.org/officeDocument/2006/relationships/header" Target="header3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 A C C C a n d A E R ! 1 4 9 9 3 6 6 1 . 4 < / d o c u m e n t i d >  
     < s e n d e r i d > B G O U G < / s e n d e r i d >  
     < s e n d e r e m a i l > B R E N D O N . G O U G H @ A C C C . G O V . A U < / s e n d e r e m a i l >  
     < l a s t m o d i f i e d > 2 0 2 3 - 0 8 - 3 1 T 1 2 : 3 8 : 0 0 . 0 0 0 0 0 0 0 + 0 8 : 0 0 < / l a s t m o d i f i e d >  
     < d a t a b a s e > A C C C a n d A E R 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90F8-FB2C-4F2D-9A72-C5000C6C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2451</Characters>
  <Application>Microsoft Office Word</Application>
  <DocSecurity>0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Logan, Thomas</dc:creator>
  <cp:lastModifiedBy>Brendon Gough</cp:lastModifiedBy>
  <cp:revision>6</cp:revision>
  <dcterms:created xsi:type="dcterms:W3CDTF">2023-08-31T00:57:00Z</dcterms:created>
  <dcterms:modified xsi:type="dcterms:W3CDTF">2023-08-31T04:38:00Z</dcterms:modified>
</cp:coreProperties>
</file>